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3470" w:rsidRDefault="007A3470" w:rsidP="00BF2580">
      <w:pPr>
        <w:tabs>
          <w:tab w:val="left" w:pos="708"/>
          <w:tab w:val="left" w:pos="1416"/>
          <w:tab w:val="left" w:pos="2124"/>
          <w:tab w:val="left" w:pos="2832"/>
        </w:tabs>
        <w:spacing w:after="0" w:line="240" w:lineRule="auto"/>
        <w:jc w:val="center"/>
        <w:rPr>
          <w:rFonts w:ascii="Times New Roman" w:hAnsi="Times New Roman"/>
          <w:b/>
          <w:sz w:val="28"/>
          <w:szCs w:val="28"/>
          <w:lang w:val="uk-UA"/>
        </w:rPr>
      </w:pPr>
    </w:p>
    <w:p w:rsidR="007A3470" w:rsidRDefault="007A3470" w:rsidP="00BF2580">
      <w:pPr>
        <w:tabs>
          <w:tab w:val="left" w:pos="708"/>
          <w:tab w:val="left" w:pos="1416"/>
          <w:tab w:val="left" w:pos="2124"/>
          <w:tab w:val="left" w:pos="2832"/>
        </w:tabs>
        <w:spacing w:after="0" w:line="240" w:lineRule="auto"/>
        <w:jc w:val="center"/>
        <w:rPr>
          <w:rFonts w:ascii="Times New Roman" w:hAnsi="Times New Roman"/>
          <w:b/>
          <w:sz w:val="28"/>
          <w:szCs w:val="28"/>
          <w:lang w:val="en-US"/>
        </w:rPr>
      </w:pPr>
    </w:p>
    <w:p w:rsidR="007A3470" w:rsidRDefault="007A3470" w:rsidP="00BF2580">
      <w:pPr>
        <w:tabs>
          <w:tab w:val="left" w:pos="708"/>
          <w:tab w:val="left" w:pos="1416"/>
          <w:tab w:val="left" w:pos="2124"/>
          <w:tab w:val="left" w:pos="2832"/>
        </w:tabs>
        <w:spacing w:after="0" w:line="240" w:lineRule="auto"/>
        <w:jc w:val="center"/>
        <w:rPr>
          <w:rFonts w:ascii="Times New Roman" w:hAnsi="Times New Roman"/>
          <w:b/>
          <w:sz w:val="28"/>
          <w:szCs w:val="28"/>
          <w:lang w:val="en-US"/>
        </w:rPr>
      </w:pPr>
    </w:p>
    <w:p w:rsidR="007A3470" w:rsidRDefault="007A3470" w:rsidP="00BF2580">
      <w:pPr>
        <w:tabs>
          <w:tab w:val="left" w:pos="708"/>
          <w:tab w:val="left" w:pos="1416"/>
          <w:tab w:val="left" w:pos="2124"/>
          <w:tab w:val="left" w:pos="2832"/>
        </w:tabs>
        <w:spacing w:after="0" w:line="240" w:lineRule="auto"/>
        <w:jc w:val="center"/>
        <w:rPr>
          <w:rFonts w:ascii="Times New Roman" w:hAnsi="Times New Roman"/>
          <w:b/>
          <w:sz w:val="28"/>
          <w:szCs w:val="28"/>
          <w:lang w:val="en-US"/>
        </w:rPr>
      </w:pPr>
    </w:p>
    <w:p w:rsidR="007A3470" w:rsidRDefault="007A3470" w:rsidP="00BF2580">
      <w:pPr>
        <w:tabs>
          <w:tab w:val="left" w:pos="708"/>
          <w:tab w:val="left" w:pos="1416"/>
          <w:tab w:val="left" w:pos="2124"/>
          <w:tab w:val="left" w:pos="2832"/>
        </w:tabs>
        <w:spacing w:after="0" w:line="240" w:lineRule="auto"/>
        <w:jc w:val="center"/>
        <w:rPr>
          <w:rFonts w:ascii="Times New Roman" w:hAnsi="Times New Roman"/>
          <w:b/>
          <w:sz w:val="28"/>
          <w:szCs w:val="28"/>
          <w:lang w:val="en-US"/>
        </w:rPr>
      </w:pPr>
    </w:p>
    <w:p w:rsidR="007A3470" w:rsidRDefault="007A3470" w:rsidP="00BF2580">
      <w:pPr>
        <w:tabs>
          <w:tab w:val="left" w:pos="708"/>
          <w:tab w:val="left" w:pos="1416"/>
          <w:tab w:val="left" w:pos="2124"/>
          <w:tab w:val="left" w:pos="2832"/>
        </w:tabs>
        <w:spacing w:after="0" w:line="240" w:lineRule="auto"/>
        <w:jc w:val="center"/>
        <w:rPr>
          <w:rFonts w:ascii="Times New Roman" w:hAnsi="Times New Roman"/>
          <w:b/>
          <w:sz w:val="28"/>
          <w:szCs w:val="28"/>
          <w:lang w:val="en-US"/>
        </w:rPr>
      </w:pPr>
    </w:p>
    <w:p w:rsidR="007A3470" w:rsidRDefault="007A3470" w:rsidP="00BF2580">
      <w:pPr>
        <w:tabs>
          <w:tab w:val="left" w:pos="708"/>
          <w:tab w:val="left" w:pos="1416"/>
          <w:tab w:val="left" w:pos="2124"/>
          <w:tab w:val="left" w:pos="2832"/>
        </w:tabs>
        <w:spacing w:after="0" w:line="240" w:lineRule="auto"/>
        <w:jc w:val="center"/>
        <w:rPr>
          <w:rFonts w:ascii="Times New Roman" w:hAnsi="Times New Roman"/>
          <w:b/>
          <w:sz w:val="28"/>
          <w:szCs w:val="28"/>
          <w:lang w:val="en-US"/>
        </w:rPr>
      </w:pPr>
    </w:p>
    <w:p w:rsidR="007A3470" w:rsidRDefault="007A3470" w:rsidP="00BF2580">
      <w:pPr>
        <w:tabs>
          <w:tab w:val="left" w:pos="708"/>
          <w:tab w:val="left" w:pos="1416"/>
          <w:tab w:val="left" w:pos="2124"/>
          <w:tab w:val="left" w:pos="2832"/>
        </w:tabs>
        <w:spacing w:after="0" w:line="240" w:lineRule="auto"/>
        <w:jc w:val="center"/>
        <w:rPr>
          <w:rFonts w:ascii="Times New Roman" w:hAnsi="Times New Roman"/>
          <w:b/>
          <w:sz w:val="28"/>
          <w:szCs w:val="28"/>
          <w:lang w:val="uk-UA"/>
        </w:rPr>
      </w:pPr>
    </w:p>
    <w:p w:rsidR="00BF2580" w:rsidRDefault="00BF2580" w:rsidP="00BF2580">
      <w:pPr>
        <w:tabs>
          <w:tab w:val="left" w:pos="708"/>
          <w:tab w:val="left" w:pos="1416"/>
          <w:tab w:val="left" w:pos="2124"/>
          <w:tab w:val="left" w:pos="2832"/>
        </w:tabs>
        <w:spacing w:after="0" w:line="240" w:lineRule="auto"/>
        <w:jc w:val="center"/>
        <w:rPr>
          <w:rFonts w:ascii="Times New Roman" w:hAnsi="Times New Roman"/>
          <w:b/>
          <w:sz w:val="28"/>
          <w:szCs w:val="28"/>
          <w:lang w:val="uk-UA"/>
        </w:rPr>
      </w:pPr>
    </w:p>
    <w:p w:rsidR="00BF2580" w:rsidRDefault="00BF2580" w:rsidP="00BF2580">
      <w:pPr>
        <w:tabs>
          <w:tab w:val="left" w:pos="708"/>
          <w:tab w:val="left" w:pos="1416"/>
          <w:tab w:val="left" w:pos="2124"/>
          <w:tab w:val="left" w:pos="2832"/>
        </w:tabs>
        <w:spacing w:after="0" w:line="240" w:lineRule="auto"/>
        <w:jc w:val="center"/>
        <w:rPr>
          <w:rFonts w:ascii="Times New Roman" w:hAnsi="Times New Roman"/>
          <w:b/>
          <w:sz w:val="28"/>
          <w:szCs w:val="28"/>
          <w:lang w:val="uk-UA"/>
        </w:rPr>
      </w:pPr>
    </w:p>
    <w:p w:rsidR="00BF2580" w:rsidRDefault="00BF2580" w:rsidP="00BF2580">
      <w:pPr>
        <w:tabs>
          <w:tab w:val="left" w:pos="708"/>
          <w:tab w:val="left" w:pos="1416"/>
          <w:tab w:val="left" w:pos="2124"/>
          <w:tab w:val="left" w:pos="2832"/>
        </w:tabs>
        <w:spacing w:after="0" w:line="240" w:lineRule="auto"/>
        <w:jc w:val="center"/>
        <w:rPr>
          <w:rFonts w:ascii="Times New Roman" w:hAnsi="Times New Roman"/>
          <w:b/>
          <w:sz w:val="28"/>
          <w:szCs w:val="28"/>
          <w:lang w:val="uk-UA"/>
        </w:rPr>
      </w:pPr>
    </w:p>
    <w:p w:rsidR="00BF2580" w:rsidRDefault="00BF2580" w:rsidP="00BF2580">
      <w:pPr>
        <w:tabs>
          <w:tab w:val="left" w:pos="708"/>
          <w:tab w:val="left" w:pos="1416"/>
          <w:tab w:val="left" w:pos="2124"/>
          <w:tab w:val="left" w:pos="2832"/>
        </w:tabs>
        <w:spacing w:after="0" w:line="240" w:lineRule="auto"/>
        <w:jc w:val="center"/>
        <w:rPr>
          <w:rFonts w:ascii="Times New Roman" w:hAnsi="Times New Roman"/>
          <w:b/>
          <w:sz w:val="28"/>
          <w:szCs w:val="28"/>
          <w:lang w:val="uk-UA"/>
        </w:rPr>
      </w:pPr>
    </w:p>
    <w:p w:rsidR="00BF2580" w:rsidRPr="00BF2580" w:rsidRDefault="00BF2580" w:rsidP="00BF2580">
      <w:pPr>
        <w:tabs>
          <w:tab w:val="left" w:pos="708"/>
          <w:tab w:val="left" w:pos="1416"/>
          <w:tab w:val="left" w:pos="2124"/>
          <w:tab w:val="left" w:pos="2832"/>
        </w:tabs>
        <w:spacing w:after="0" w:line="240" w:lineRule="auto"/>
        <w:jc w:val="center"/>
        <w:rPr>
          <w:rFonts w:ascii="Times New Roman" w:hAnsi="Times New Roman"/>
          <w:b/>
          <w:sz w:val="28"/>
          <w:szCs w:val="28"/>
          <w:lang w:val="uk-UA"/>
        </w:rPr>
      </w:pPr>
    </w:p>
    <w:p w:rsidR="007A3470" w:rsidRDefault="007A3470" w:rsidP="00BF2580">
      <w:pPr>
        <w:tabs>
          <w:tab w:val="left" w:pos="708"/>
          <w:tab w:val="left" w:pos="1416"/>
          <w:tab w:val="left" w:pos="2124"/>
          <w:tab w:val="left" w:pos="2832"/>
        </w:tabs>
        <w:spacing w:after="0" w:line="240" w:lineRule="auto"/>
        <w:jc w:val="center"/>
        <w:rPr>
          <w:rFonts w:ascii="Times New Roman" w:hAnsi="Times New Roman"/>
          <w:b/>
          <w:sz w:val="28"/>
          <w:szCs w:val="28"/>
          <w:lang w:val="en-US"/>
        </w:rPr>
      </w:pPr>
    </w:p>
    <w:p w:rsidR="007A3470" w:rsidRDefault="007A3470" w:rsidP="00BF2580">
      <w:pPr>
        <w:tabs>
          <w:tab w:val="left" w:pos="708"/>
          <w:tab w:val="left" w:pos="1416"/>
          <w:tab w:val="left" w:pos="2124"/>
          <w:tab w:val="left" w:pos="2832"/>
        </w:tabs>
        <w:spacing w:after="0" w:line="240" w:lineRule="auto"/>
        <w:jc w:val="center"/>
        <w:rPr>
          <w:rFonts w:ascii="Times New Roman" w:hAnsi="Times New Roman"/>
          <w:b/>
          <w:sz w:val="28"/>
          <w:szCs w:val="28"/>
          <w:lang w:val="en-US"/>
        </w:rPr>
      </w:pPr>
    </w:p>
    <w:p w:rsidR="007A3470" w:rsidRPr="00BF2580" w:rsidRDefault="007A3470" w:rsidP="00BF2580">
      <w:pPr>
        <w:tabs>
          <w:tab w:val="left" w:pos="708"/>
          <w:tab w:val="left" w:pos="1416"/>
          <w:tab w:val="left" w:pos="2124"/>
          <w:tab w:val="left" w:pos="2832"/>
        </w:tabs>
        <w:spacing w:after="0" w:line="240" w:lineRule="auto"/>
        <w:jc w:val="center"/>
        <w:rPr>
          <w:rFonts w:ascii="Times New Roman" w:hAnsi="Times New Roman"/>
          <w:b/>
          <w:sz w:val="32"/>
          <w:szCs w:val="32"/>
          <w:lang w:val="uk-UA"/>
        </w:rPr>
      </w:pPr>
      <w:r w:rsidRPr="00BF2580">
        <w:rPr>
          <w:rFonts w:ascii="Times New Roman" w:hAnsi="Times New Roman"/>
          <w:b/>
          <w:sz w:val="32"/>
          <w:szCs w:val="32"/>
          <w:lang w:val="uk-UA"/>
        </w:rPr>
        <w:t>ЗВІТ</w:t>
      </w:r>
      <w:r w:rsidRPr="00BF2580">
        <w:rPr>
          <w:rFonts w:ascii="Times New Roman" w:hAnsi="Times New Roman"/>
          <w:b/>
          <w:sz w:val="32"/>
          <w:szCs w:val="32"/>
        </w:rPr>
        <w:t xml:space="preserve"> </w:t>
      </w:r>
      <w:r w:rsidRPr="00BF2580">
        <w:rPr>
          <w:rFonts w:ascii="Times New Roman" w:hAnsi="Times New Roman"/>
          <w:b/>
          <w:sz w:val="32"/>
          <w:szCs w:val="32"/>
          <w:lang w:val="uk-UA"/>
        </w:rPr>
        <w:t xml:space="preserve">ПРО </w:t>
      </w:r>
      <w:r w:rsidRPr="00BF2580">
        <w:rPr>
          <w:rFonts w:ascii="Times New Roman" w:hAnsi="Times New Roman"/>
          <w:b/>
          <w:sz w:val="32"/>
          <w:szCs w:val="32"/>
        </w:rPr>
        <w:t>РОБОТ</w:t>
      </w:r>
      <w:r w:rsidRPr="00BF2580">
        <w:rPr>
          <w:rFonts w:ascii="Times New Roman" w:hAnsi="Times New Roman"/>
          <w:b/>
          <w:sz w:val="32"/>
          <w:szCs w:val="32"/>
          <w:lang w:val="uk-UA"/>
        </w:rPr>
        <w:t>У</w:t>
      </w:r>
    </w:p>
    <w:p w:rsidR="007A3470" w:rsidRPr="00BF2580" w:rsidRDefault="007A3470" w:rsidP="00BF2580">
      <w:pPr>
        <w:tabs>
          <w:tab w:val="left" w:pos="708"/>
          <w:tab w:val="left" w:pos="1416"/>
          <w:tab w:val="left" w:pos="2124"/>
          <w:tab w:val="left" w:pos="2832"/>
        </w:tabs>
        <w:spacing w:after="0" w:line="240" w:lineRule="auto"/>
        <w:jc w:val="center"/>
        <w:rPr>
          <w:rFonts w:ascii="Times New Roman" w:hAnsi="Times New Roman"/>
          <w:b/>
          <w:sz w:val="32"/>
          <w:szCs w:val="32"/>
          <w:lang w:val="uk-UA"/>
        </w:rPr>
      </w:pPr>
      <w:r w:rsidRPr="00BF2580">
        <w:rPr>
          <w:rFonts w:ascii="Times New Roman" w:hAnsi="Times New Roman"/>
          <w:b/>
          <w:sz w:val="32"/>
          <w:szCs w:val="32"/>
          <w:lang w:val="uk-UA"/>
        </w:rPr>
        <w:t>Навчально-методичного центру</w:t>
      </w:r>
    </w:p>
    <w:p w:rsidR="007A3470" w:rsidRPr="00BF2580" w:rsidRDefault="007A3470" w:rsidP="00BF2580">
      <w:pPr>
        <w:tabs>
          <w:tab w:val="left" w:pos="708"/>
          <w:tab w:val="left" w:pos="1416"/>
          <w:tab w:val="left" w:pos="2124"/>
          <w:tab w:val="left" w:pos="2832"/>
        </w:tabs>
        <w:spacing w:after="0" w:line="240" w:lineRule="auto"/>
        <w:jc w:val="center"/>
        <w:rPr>
          <w:rFonts w:ascii="Times New Roman" w:hAnsi="Times New Roman"/>
          <w:b/>
          <w:sz w:val="32"/>
          <w:szCs w:val="32"/>
          <w:lang w:val="uk-UA"/>
        </w:rPr>
      </w:pPr>
      <w:r w:rsidRPr="00BF2580">
        <w:rPr>
          <w:rFonts w:ascii="Times New Roman" w:hAnsi="Times New Roman"/>
          <w:b/>
          <w:sz w:val="32"/>
          <w:szCs w:val="32"/>
          <w:lang w:val="uk-UA"/>
        </w:rPr>
        <w:t>професійно-технічної освіти у Вінницькій</w:t>
      </w:r>
      <w:r w:rsidRPr="00BF2580">
        <w:rPr>
          <w:rFonts w:ascii="Times New Roman" w:hAnsi="Times New Roman"/>
          <w:b/>
          <w:sz w:val="32"/>
          <w:szCs w:val="32"/>
          <w:lang w:val="uk-UA"/>
        </w:rPr>
        <w:tab/>
        <w:t xml:space="preserve"> області</w:t>
      </w:r>
    </w:p>
    <w:p w:rsidR="007A3470" w:rsidRPr="00BF2580" w:rsidRDefault="007A3470" w:rsidP="00BF2580">
      <w:pPr>
        <w:tabs>
          <w:tab w:val="left" w:pos="708"/>
          <w:tab w:val="left" w:pos="1416"/>
          <w:tab w:val="left" w:pos="2124"/>
          <w:tab w:val="left" w:pos="2832"/>
        </w:tabs>
        <w:spacing w:after="0" w:line="240" w:lineRule="auto"/>
        <w:jc w:val="center"/>
        <w:rPr>
          <w:rFonts w:ascii="Times New Roman" w:hAnsi="Times New Roman"/>
          <w:b/>
          <w:sz w:val="32"/>
          <w:szCs w:val="32"/>
          <w:lang w:val="uk-UA"/>
        </w:rPr>
      </w:pPr>
      <w:r w:rsidRPr="00BF2580">
        <w:rPr>
          <w:rFonts w:ascii="Times New Roman" w:hAnsi="Times New Roman"/>
          <w:b/>
          <w:sz w:val="32"/>
          <w:szCs w:val="32"/>
          <w:lang w:val="uk-UA"/>
        </w:rPr>
        <w:t>за 201</w:t>
      </w:r>
      <w:r w:rsidR="00C9735C">
        <w:rPr>
          <w:rFonts w:ascii="Times New Roman" w:hAnsi="Times New Roman"/>
          <w:b/>
          <w:sz w:val="32"/>
          <w:szCs w:val="32"/>
          <w:lang w:val="uk-UA"/>
        </w:rPr>
        <w:t>8</w:t>
      </w:r>
      <w:r w:rsidRPr="00BF2580">
        <w:rPr>
          <w:rFonts w:ascii="Times New Roman" w:hAnsi="Times New Roman"/>
          <w:b/>
          <w:sz w:val="32"/>
          <w:szCs w:val="32"/>
          <w:lang w:val="uk-UA"/>
        </w:rPr>
        <w:t xml:space="preserve"> рік</w:t>
      </w:r>
    </w:p>
    <w:p w:rsidR="007A3470" w:rsidRPr="00BF2580" w:rsidRDefault="007A3470" w:rsidP="00BF2580">
      <w:pPr>
        <w:tabs>
          <w:tab w:val="left" w:pos="255"/>
          <w:tab w:val="left" w:pos="3330"/>
          <w:tab w:val="center" w:pos="4677"/>
        </w:tabs>
        <w:spacing w:after="0" w:line="240" w:lineRule="auto"/>
        <w:jc w:val="center"/>
        <w:rPr>
          <w:rFonts w:ascii="Times New Roman" w:hAnsi="Times New Roman"/>
          <w:b/>
          <w:sz w:val="32"/>
          <w:szCs w:val="32"/>
        </w:rPr>
      </w:pPr>
    </w:p>
    <w:p w:rsidR="007A3470" w:rsidRPr="00BF2580" w:rsidRDefault="007A3470" w:rsidP="00BF2580">
      <w:pPr>
        <w:tabs>
          <w:tab w:val="left" w:pos="255"/>
          <w:tab w:val="left" w:pos="3330"/>
          <w:tab w:val="center" w:pos="4677"/>
        </w:tabs>
        <w:spacing w:after="0" w:line="240" w:lineRule="auto"/>
        <w:jc w:val="center"/>
        <w:rPr>
          <w:rFonts w:ascii="Times New Roman" w:hAnsi="Times New Roman"/>
          <w:b/>
          <w:sz w:val="32"/>
          <w:szCs w:val="32"/>
        </w:rPr>
      </w:pPr>
    </w:p>
    <w:p w:rsidR="007A3470" w:rsidRPr="00DF2E98" w:rsidRDefault="007A3470" w:rsidP="00BF2580">
      <w:pPr>
        <w:tabs>
          <w:tab w:val="left" w:pos="255"/>
          <w:tab w:val="left" w:pos="3330"/>
          <w:tab w:val="center" w:pos="4677"/>
        </w:tabs>
        <w:spacing w:after="0" w:line="240" w:lineRule="auto"/>
        <w:jc w:val="center"/>
        <w:rPr>
          <w:rFonts w:ascii="Times New Roman" w:hAnsi="Times New Roman"/>
          <w:b/>
          <w:sz w:val="28"/>
          <w:szCs w:val="28"/>
        </w:rPr>
      </w:pPr>
    </w:p>
    <w:p w:rsidR="007A3470" w:rsidRPr="00DF2E98" w:rsidRDefault="007A3470" w:rsidP="00BF2580">
      <w:pPr>
        <w:tabs>
          <w:tab w:val="left" w:pos="255"/>
          <w:tab w:val="left" w:pos="3330"/>
          <w:tab w:val="center" w:pos="4677"/>
        </w:tabs>
        <w:spacing w:after="0" w:line="240" w:lineRule="auto"/>
        <w:jc w:val="center"/>
        <w:rPr>
          <w:rFonts w:ascii="Times New Roman" w:hAnsi="Times New Roman"/>
          <w:b/>
          <w:sz w:val="28"/>
          <w:szCs w:val="28"/>
        </w:rPr>
      </w:pPr>
    </w:p>
    <w:p w:rsidR="007A3470" w:rsidRPr="00DF2E98" w:rsidRDefault="007A3470" w:rsidP="00BF2580">
      <w:pPr>
        <w:tabs>
          <w:tab w:val="left" w:pos="255"/>
          <w:tab w:val="left" w:pos="3330"/>
          <w:tab w:val="center" w:pos="4677"/>
        </w:tabs>
        <w:spacing w:after="0" w:line="240" w:lineRule="auto"/>
        <w:jc w:val="center"/>
        <w:rPr>
          <w:rFonts w:ascii="Times New Roman" w:hAnsi="Times New Roman"/>
          <w:b/>
          <w:sz w:val="28"/>
          <w:szCs w:val="28"/>
        </w:rPr>
      </w:pPr>
    </w:p>
    <w:p w:rsidR="007A3470" w:rsidRPr="00DF2E98" w:rsidRDefault="007A3470" w:rsidP="00BF2580">
      <w:pPr>
        <w:tabs>
          <w:tab w:val="left" w:pos="255"/>
          <w:tab w:val="left" w:pos="3330"/>
          <w:tab w:val="center" w:pos="4677"/>
        </w:tabs>
        <w:spacing w:after="0" w:line="240" w:lineRule="auto"/>
        <w:jc w:val="center"/>
        <w:rPr>
          <w:rFonts w:ascii="Times New Roman" w:hAnsi="Times New Roman"/>
          <w:b/>
          <w:sz w:val="28"/>
          <w:szCs w:val="28"/>
        </w:rPr>
      </w:pPr>
    </w:p>
    <w:p w:rsidR="007A3470" w:rsidRPr="00DF2E98" w:rsidRDefault="007A3470" w:rsidP="00BF2580">
      <w:pPr>
        <w:tabs>
          <w:tab w:val="left" w:pos="255"/>
          <w:tab w:val="left" w:pos="3330"/>
          <w:tab w:val="center" w:pos="4677"/>
        </w:tabs>
        <w:spacing w:after="0" w:line="240" w:lineRule="auto"/>
        <w:jc w:val="center"/>
        <w:rPr>
          <w:rFonts w:ascii="Times New Roman" w:hAnsi="Times New Roman"/>
          <w:b/>
          <w:sz w:val="28"/>
          <w:szCs w:val="28"/>
          <w:lang w:val="uk-UA"/>
        </w:rPr>
      </w:pPr>
    </w:p>
    <w:p w:rsidR="007A3470" w:rsidRPr="00DF2E98" w:rsidRDefault="007A3470" w:rsidP="00BF2580">
      <w:pPr>
        <w:tabs>
          <w:tab w:val="left" w:pos="255"/>
          <w:tab w:val="left" w:pos="3330"/>
          <w:tab w:val="center" w:pos="4677"/>
        </w:tabs>
        <w:spacing w:after="0" w:line="240" w:lineRule="auto"/>
        <w:jc w:val="center"/>
        <w:rPr>
          <w:rFonts w:ascii="Times New Roman" w:hAnsi="Times New Roman"/>
          <w:b/>
          <w:sz w:val="28"/>
          <w:szCs w:val="28"/>
          <w:lang w:val="uk-UA"/>
        </w:rPr>
      </w:pPr>
    </w:p>
    <w:p w:rsidR="007A3470" w:rsidRPr="00DF2E98" w:rsidRDefault="007A3470" w:rsidP="00BF2580">
      <w:pPr>
        <w:tabs>
          <w:tab w:val="left" w:pos="255"/>
          <w:tab w:val="left" w:pos="3330"/>
          <w:tab w:val="center" w:pos="4677"/>
        </w:tabs>
        <w:spacing w:after="0" w:line="240" w:lineRule="auto"/>
        <w:jc w:val="center"/>
        <w:rPr>
          <w:rFonts w:ascii="Times New Roman" w:hAnsi="Times New Roman"/>
          <w:b/>
          <w:sz w:val="28"/>
          <w:szCs w:val="28"/>
          <w:lang w:val="uk-UA"/>
        </w:rPr>
      </w:pPr>
    </w:p>
    <w:p w:rsidR="007A3470" w:rsidRPr="00DF2E98" w:rsidRDefault="007A3470" w:rsidP="00BF2580">
      <w:pPr>
        <w:tabs>
          <w:tab w:val="left" w:pos="255"/>
          <w:tab w:val="left" w:pos="3330"/>
          <w:tab w:val="center" w:pos="4677"/>
        </w:tabs>
        <w:spacing w:after="0" w:line="240" w:lineRule="auto"/>
        <w:jc w:val="center"/>
        <w:rPr>
          <w:rFonts w:ascii="Times New Roman" w:hAnsi="Times New Roman"/>
          <w:b/>
          <w:sz w:val="28"/>
          <w:szCs w:val="28"/>
          <w:lang w:val="uk-UA"/>
        </w:rPr>
      </w:pPr>
    </w:p>
    <w:p w:rsidR="007A3470" w:rsidRPr="00DF2E98" w:rsidRDefault="007A3470" w:rsidP="00BF2580">
      <w:pPr>
        <w:tabs>
          <w:tab w:val="left" w:pos="255"/>
          <w:tab w:val="left" w:pos="3330"/>
          <w:tab w:val="center" w:pos="4677"/>
        </w:tabs>
        <w:spacing w:after="0" w:line="240" w:lineRule="auto"/>
        <w:jc w:val="center"/>
        <w:rPr>
          <w:rFonts w:ascii="Times New Roman" w:hAnsi="Times New Roman"/>
          <w:b/>
          <w:sz w:val="28"/>
          <w:szCs w:val="28"/>
          <w:lang w:val="uk-UA"/>
        </w:rPr>
      </w:pPr>
    </w:p>
    <w:p w:rsidR="007A3470" w:rsidRDefault="007A3470" w:rsidP="00BF2580">
      <w:pPr>
        <w:tabs>
          <w:tab w:val="left" w:pos="255"/>
          <w:tab w:val="left" w:pos="3330"/>
          <w:tab w:val="center" w:pos="4677"/>
        </w:tabs>
        <w:spacing w:after="0" w:line="240" w:lineRule="auto"/>
        <w:jc w:val="center"/>
        <w:rPr>
          <w:rFonts w:ascii="Times New Roman" w:hAnsi="Times New Roman"/>
          <w:b/>
          <w:sz w:val="28"/>
          <w:szCs w:val="28"/>
          <w:lang w:val="uk-UA"/>
        </w:rPr>
      </w:pPr>
    </w:p>
    <w:p w:rsidR="007A3470" w:rsidRDefault="007A3470" w:rsidP="00BF2580">
      <w:pPr>
        <w:tabs>
          <w:tab w:val="left" w:pos="255"/>
          <w:tab w:val="left" w:pos="3330"/>
          <w:tab w:val="center" w:pos="4677"/>
        </w:tabs>
        <w:spacing w:after="0" w:line="240" w:lineRule="auto"/>
        <w:jc w:val="center"/>
        <w:rPr>
          <w:rFonts w:ascii="Times New Roman" w:hAnsi="Times New Roman"/>
          <w:b/>
          <w:sz w:val="28"/>
          <w:szCs w:val="28"/>
          <w:lang w:val="uk-UA"/>
        </w:rPr>
      </w:pPr>
    </w:p>
    <w:p w:rsidR="007A3470" w:rsidRDefault="007A3470" w:rsidP="00BF2580">
      <w:pPr>
        <w:tabs>
          <w:tab w:val="left" w:pos="255"/>
          <w:tab w:val="left" w:pos="3330"/>
          <w:tab w:val="center" w:pos="4677"/>
        </w:tabs>
        <w:spacing w:after="0" w:line="240" w:lineRule="auto"/>
        <w:jc w:val="center"/>
        <w:rPr>
          <w:rFonts w:ascii="Times New Roman" w:hAnsi="Times New Roman"/>
          <w:b/>
          <w:sz w:val="28"/>
          <w:szCs w:val="28"/>
          <w:lang w:val="uk-UA"/>
        </w:rPr>
      </w:pPr>
    </w:p>
    <w:p w:rsidR="007A3470" w:rsidRDefault="007A3470" w:rsidP="00BF2580">
      <w:pPr>
        <w:tabs>
          <w:tab w:val="left" w:pos="255"/>
          <w:tab w:val="left" w:pos="3330"/>
          <w:tab w:val="center" w:pos="4677"/>
        </w:tabs>
        <w:spacing w:after="0" w:line="240" w:lineRule="auto"/>
        <w:jc w:val="center"/>
        <w:rPr>
          <w:rFonts w:ascii="Times New Roman" w:hAnsi="Times New Roman"/>
          <w:b/>
          <w:sz w:val="28"/>
          <w:szCs w:val="28"/>
          <w:lang w:val="uk-UA"/>
        </w:rPr>
      </w:pPr>
    </w:p>
    <w:p w:rsidR="007A3470" w:rsidRDefault="007A3470" w:rsidP="00BF2580">
      <w:pPr>
        <w:tabs>
          <w:tab w:val="left" w:pos="255"/>
          <w:tab w:val="left" w:pos="3330"/>
          <w:tab w:val="center" w:pos="4677"/>
        </w:tabs>
        <w:spacing w:after="0" w:line="240" w:lineRule="auto"/>
        <w:jc w:val="center"/>
        <w:rPr>
          <w:rFonts w:ascii="Times New Roman" w:hAnsi="Times New Roman"/>
          <w:b/>
          <w:sz w:val="28"/>
          <w:szCs w:val="28"/>
          <w:lang w:val="uk-UA"/>
        </w:rPr>
      </w:pPr>
    </w:p>
    <w:p w:rsidR="007A3470" w:rsidRDefault="007A3470" w:rsidP="00BF2580">
      <w:pPr>
        <w:tabs>
          <w:tab w:val="left" w:pos="255"/>
          <w:tab w:val="left" w:pos="3330"/>
          <w:tab w:val="center" w:pos="4677"/>
        </w:tabs>
        <w:spacing w:after="0" w:line="240" w:lineRule="auto"/>
        <w:jc w:val="center"/>
        <w:rPr>
          <w:rFonts w:ascii="Times New Roman" w:hAnsi="Times New Roman"/>
          <w:b/>
          <w:sz w:val="28"/>
          <w:szCs w:val="28"/>
          <w:lang w:val="uk-UA"/>
        </w:rPr>
      </w:pPr>
    </w:p>
    <w:p w:rsidR="007A3470" w:rsidRDefault="007A3470" w:rsidP="00BF2580">
      <w:pPr>
        <w:tabs>
          <w:tab w:val="left" w:pos="255"/>
          <w:tab w:val="left" w:pos="3330"/>
          <w:tab w:val="center" w:pos="4677"/>
        </w:tabs>
        <w:spacing w:after="0" w:line="240" w:lineRule="auto"/>
        <w:jc w:val="center"/>
        <w:rPr>
          <w:rFonts w:ascii="Times New Roman" w:hAnsi="Times New Roman"/>
          <w:b/>
          <w:sz w:val="28"/>
          <w:szCs w:val="28"/>
          <w:lang w:val="uk-UA"/>
        </w:rPr>
      </w:pPr>
    </w:p>
    <w:p w:rsidR="007A3470" w:rsidRDefault="007A3470" w:rsidP="00BF2580">
      <w:pPr>
        <w:tabs>
          <w:tab w:val="left" w:pos="255"/>
          <w:tab w:val="left" w:pos="3330"/>
          <w:tab w:val="center" w:pos="4677"/>
        </w:tabs>
        <w:spacing w:after="0" w:line="240" w:lineRule="auto"/>
        <w:jc w:val="center"/>
        <w:rPr>
          <w:rFonts w:ascii="Times New Roman" w:hAnsi="Times New Roman"/>
          <w:b/>
          <w:sz w:val="28"/>
          <w:szCs w:val="28"/>
          <w:lang w:val="uk-UA"/>
        </w:rPr>
      </w:pPr>
    </w:p>
    <w:p w:rsidR="007A3470" w:rsidRDefault="007A3470" w:rsidP="00BF2580">
      <w:pPr>
        <w:tabs>
          <w:tab w:val="left" w:pos="255"/>
          <w:tab w:val="left" w:pos="3330"/>
          <w:tab w:val="center" w:pos="4677"/>
        </w:tabs>
        <w:spacing w:after="0" w:line="240" w:lineRule="auto"/>
        <w:jc w:val="center"/>
        <w:rPr>
          <w:rFonts w:ascii="Times New Roman" w:hAnsi="Times New Roman"/>
          <w:b/>
          <w:sz w:val="28"/>
          <w:szCs w:val="28"/>
          <w:lang w:val="uk-UA"/>
        </w:rPr>
      </w:pPr>
    </w:p>
    <w:p w:rsidR="007A3470" w:rsidRDefault="007A3470" w:rsidP="00BF2580">
      <w:pPr>
        <w:tabs>
          <w:tab w:val="left" w:pos="255"/>
          <w:tab w:val="left" w:pos="3330"/>
          <w:tab w:val="center" w:pos="4677"/>
        </w:tabs>
        <w:spacing w:after="0" w:line="240" w:lineRule="auto"/>
        <w:jc w:val="center"/>
        <w:rPr>
          <w:rFonts w:ascii="Times New Roman" w:hAnsi="Times New Roman"/>
          <w:b/>
          <w:sz w:val="28"/>
          <w:szCs w:val="28"/>
          <w:lang w:val="uk-UA"/>
        </w:rPr>
      </w:pPr>
    </w:p>
    <w:p w:rsidR="007A3470" w:rsidRDefault="007A3470" w:rsidP="00BF2580">
      <w:pPr>
        <w:tabs>
          <w:tab w:val="left" w:pos="255"/>
          <w:tab w:val="left" w:pos="3330"/>
          <w:tab w:val="center" w:pos="4677"/>
        </w:tabs>
        <w:spacing w:after="0" w:line="240" w:lineRule="auto"/>
        <w:jc w:val="center"/>
        <w:rPr>
          <w:rFonts w:ascii="Times New Roman" w:hAnsi="Times New Roman"/>
          <w:b/>
          <w:sz w:val="28"/>
          <w:szCs w:val="28"/>
          <w:lang w:val="uk-UA"/>
        </w:rPr>
      </w:pPr>
    </w:p>
    <w:p w:rsidR="007A3470" w:rsidRPr="00DF2E98" w:rsidRDefault="007A3470" w:rsidP="00BF2580">
      <w:pPr>
        <w:tabs>
          <w:tab w:val="left" w:pos="255"/>
          <w:tab w:val="left" w:pos="3330"/>
          <w:tab w:val="center" w:pos="4677"/>
        </w:tabs>
        <w:spacing w:after="0" w:line="240" w:lineRule="auto"/>
        <w:jc w:val="center"/>
        <w:rPr>
          <w:rFonts w:ascii="Times New Roman" w:hAnsi="Times New Roman"/>
          <w:b/>
          <w:sz w:val="28"/>
          <w:szCs w:val="28"/>
        </w:rPr>
      </w:pPr>
      <w:r w:rsidRPr="00DF2E98">
        <w:rPr>
          <w:rFonts w:ascii="Times New Roman" w:hAnsi="Times New Roman"/>
          <w:b/>
          <w:sz w:val="28"/>
          <w:szCs w:val="28"/>
        </w:rPr>
        <w:t>м.  Вінниця</w:t>
      </w:r>
    </w:p>
    <w:p w:rsidR="00F34E81" w:rsidRDefault="007A3470" w:rsidP="00BF2580">
      <w:pPr>
        <w:tabs>
          <w:tab w:val="left" w:pos="708"/>
          <w:tab w:val="left" w:pos="1416"/>
          <w:tab w:val="left" w:pos="2124"/>
        </w:tabs>
        <w:spacing w:after="0" w:line="240" w:lineRule="auto"/>
        <w:jc w:val="center"/>
        <w:rPr>
          <w:rFonts w:ascii="Times New Roman" w:hAnsi="Times New Roman"/>
          <w:b/>
          <w:sz w:val="28"/>
          <w:szCs w:val="28"/>
          <w:lang w:val="uk-UA"/>
        </w:rPr>
      </w:pPr>
      <w:r w:rsidRPr="00DF2E98">
        <w:rPr>
          <w:rFonts w:ascii="Times New Roman" w:hAnsi="Times New Roman"/>
          <w:b/>
          <w:sz w:val="28"/>
          <w:szCs w:val="28"/>
        </w:rPr>
        <w:t>201</w:t>
      </w:r>
      <w:r w:rsidR="00BF2580">
        <w:rPr>
          <w:rFonts w:ascii="Times New Roman" w:hAnsi="Times New Roman"/>
          <w:b/>
          <w:sz w:val="28"/>
          <w:szCs w:val="28"/>
          <w:lang w:val="uk-UA"/>
        </w:rPr>
        <w:t xml:space="preserve">8 </w:t>
      </w:r>
      <w:r w:rsidRPr="00DF2E98">
        <w:rPr>
          <w:rFonts w:ascii="Times New Roman" w:hAnsi="Times New Roman"/>
          <w:b/>
          <w:sz w:val="28"/>
          <w:szCs w:val="28"/>
        </w:rPr>
        <w:t>р.</w:t>
      </w:r>
    </w:p>
    <w:p w:rsidR="00F34E81" w:rsidRDefault="00F34E81" w:rsidP="00BF2580">
      <w:pPr>
        <w:tabs>
          <w:tab w:val="left" w:pos="708"/>
          <w:tab w:val="left" w:pos="1416"/>
          <w:tab w:val="left" w:pos="2124"/>
        </w:tabs>
        <w:spacing w:after="0" w:line="240" w:lineRule="auto"/>
        <w:jc w:val="center"/>
        <w:rPr>
          <w:rFonts w:ascii="Times New Roman" w:hAnsi="Times New Roman"/>
          <w:b/>
          <w:sz w:val="28"/>
          <w:szCs w:val="28"/>
          <w:lang w:val="uk-UA"/>
        </w:rPr>
      </w:pPr>
    </w:p>
    <w:p w:rsidR="00A33469" w:rsidRPr="00EF375E" w:rsidRDefault="00A33469" w:rsidP="00F14836">
      <w:pPr>
        <w:tabs>
          <w:tab w:val="left" w:pos="1716"/>
        </w:tabs>
        <w:spacing w:after="0" w:line="360" w:lineRule="auto"/>
        <w:jc w:val="center"/>
        <w:rPr>
          <w:rFonts w:ascii="Times New Roman" w:hAnsi="Times New Roman"/>
          <w:sz w:val="28"/>
          <w:szCs w:val="28"/>
          <w:lang w:val="uk-UA"/>
        </w:rPr>
      </w:pPr>
      <w:r w:rsidRPr="00EF375E">
        <w:rPr>
          <w:rFonts w:ascii="Times New Roman" w:hAnsi="Times New Roman"/>
          <w:sz w:val="28"/>
          <w:szCs w:val="28"/>
          <w:lang w:val="uk-UA"/>
        </w:rPr>
        <w:lastRenderedPageBreak/>
        <w:t>ЗМІСТ</w:t>
      </w:r>
    </w:p>
    <w:p w:rsidR="00A33469" w:rsidRPr="00EF375E" w:rsidRDefault="00A33469" w:rsidP="00F14836">
      <w:pPr>
        <w:tabs>
          <w:tab w:val="left" w:pos="1716"/>
        </w:tabs>
        <w:spacing w:after="0" w:line="360" w:lineRule="auto"/>
        <w:ind w:left="720"/>
        <w:rPr>
          <w:rFonts w:ascii="Times New Roman" w:hAnsi="Times New Roman"/>
          <w:sz w:val="28"/>
          <w:szCs w:val="28"/>
          <w:lang w:val="uk-UA"/>
        </w:rPr>
      </w:pPr>
      <w:r w:rsidRPr="00EF375E">
        <w:rPr>
          <w:rFonts w:ascii="Times New Roman" w:hAnsi="Times New Roman"/>
          <w:sz w:val="28"/>
          <w:szCs w:val="28"/>
          <w:lang w:val="uk-UA"/>
        </w:rPr>
        <w:t>1.Вступ……………………………………………………………</w:t>
      </w:r>
      <w:r w:rsidR="00EF375E">
        <w:rPr>
          <w:rFonts w:ascii="Times New Roman" w:hAnsi="Times New Roman"/>
          <w:sz w:val="28"/>
          <w:szCs w:val="28"/>
          <w:lang w:val="uk-UA"/>
        </w:rPr>
        <w:t>……</w:t>
      </w:r>
      <w:r w:rsidR="0012531A">
        <w:rPr>
          <w:rFonts w:ascii="Times New Roman" w:hAnsi="Times New Roman"/>
          <w:sz w:val="28"/>
          <w:szCs w:val="28"/>
          <w:lang w:val="uk-UA"/>
        </w:rPr>
        <w:t xml:space="preserve"> 3-8</w:t>
      </w:r>
    </w:p>
    <w:p w:rsidR="00A33469" w:rsidRPr="00EF375E" w:rsidRDefault="00A33469" w:rsidP="00F14836">
      <w:pPr>
        <w:tabs>
          <w:tab w:val="left" w:pos="1716"/>
        </w:tabs>
        <w:spacing w:after="0" w:line="360" w:lineRule="auto"/>
        <w:ind w:left="720"/>
        <w:rPr>
          <w:rFonts w:ascii="Times New Roman" w:hAnsi="Times New Roman"/>
          <w:sz w:val="28"/>
          <w:szCs w:val="28"/>
          <w:lang w:val="uk-UA"/>
        </w:rPr>
      </w:pPr>
      <w:r w:rsidRPr="00EF375E">
        <w:rPr>
          <w:rFonts w:ascii="Times New Roman" w:hAnsi="Times New Roman"/>
          <w:sz w:val="28"/>
          <w:szCs w:val="28"/>
          <w:lang w:val="uk-UA"/>
        </w:rPr>
        <w:t>2. Організаційний супровід розроблення та впровадження</w:t>
      </w:r>
    </w:p>
    <w:p w:rsidR="00A33469" w:rsidRPr="00EF375E" w:rsidRDefault="00A33469" w:rsidP="00F14836">
      <w:pPr>
        <w:tabs>
          <w:tab w:val="left" w:pos="1716"/>
        </w:tabs>
        <w:spacing w:after="0" w:line="360" w:lineRule="auto"/>
        <w:ind w:left="720"/>
        <w:rPr>
          <w:rFonts w:ascii="Times New Roman" w:hAnsi="Times New Roman"/>
          <w:sz w:val="28"/>
          <w:szCs w:val="28"/>
          <w:lang w:val="uk-UA"/>
        </w:rPr>
      </w:pPr>
      <w:r w:rsidRPr="00EF375E">
        <w:rPr>
          <w:rFonts w:ascii="Times New Roman" w:hAnsi="Times New Roman"/>
          <w:sz w:val="28"/>
          <w:szCs w:val="28"/>
          <w:lang w:val="uk-UA"/>
        </w:rPr>
        <w:t xml:space="preserve">Методичного забезпечення освітнього процесу у закладах </w:t>
      </w:r>
    </w:p>
    <w:p w:rsidR="00A33469" w:rsidRPr="00EF375E" w:rsidRDefault="00A33469" w:rsidP="00F14836">
      <w:pPr>
        <w:tabs>
          <w:tab w:val="left" w:pos="1716"/>
        </w:tabs>
        <w:spacing w:after="0" w:line="360" w:lineRule="auto"/>
        <w:ind w:left="720"/>
        <w:rPr>
          <w:rFonts w:ascii="Times New Roman" w:hAnsi="Times New Roman"/>
          <w:sz w:val="28"/>
          <w:szCs w:val="28"/>
          <w:lang w:val="uk-UA"/>
        </w:rPr>
      </w:pPr>
      <w:r w:rsidRPr="00EF375E">
        <w:rPr>
          <w:rFonts w:ascii="Times New Roman" w:hAnsi="Times New Roman"/>
          <w:sz w:val="28"/>
          <w:szCs w:val="28"/>
          <w:lang w:val="uk-UA"/>
        </w:rPr>
        <w:t xml:space="preserve">Професійно(професійно- технічної освіти)………………….. </w:t>
      </w:r>
      <w:r w:rsidR="00EF375E">
        <w:rPr>
          <w:rFonts w:ascii="Times New Roman" w:hAnsi="Times New Roman"/>
          <w:sz w:val="28"/>
          <w:szCs w:val="28"/>
          <w:lang w:val="uk-UA"/>
        </w:rPr>
        <w:t>…….</w:t>
      </w:r>
      <w:r w:rsidR="0012531A">
        <w:rPr>
          <w:rFonts w:ascii="Times New Roman" w:hAnsi="Times New Roman"/>
          <w:sz w:val="28"/>
          <w:szCs w:val="28"/>
          <w:lang w:val="uk-UA"/>
        </w:rPr>
        <w:t>9-15</w:t>
      </w:r>
    </w:p>
    <w:p w:rsidR="00A33469" w:rsidRPr="00EF375E" w:rsidRDefault="00A33469" w:rsidP="00F14836">
      <w:pPr>
        <w:tabs>
          <w:tab w:val="left" w:pos="1716"/>
        </w:tabs>
        <w:spacing w:after="0" w:line="360" w:lineRule="auto"/>
        <w:ind w:left="720"/>
        <w:rPr>
          <w:rFonts w:ascii="Times New Roman" w:hAnsi="Times New Roman"/>
          <w:sz w:val="28"/>
          <w:szCs w:val="28"/>
          <w:lang w:val="uk-UA"/>
        </w:rPr>
      </w:pPr>
      <w:r w:rsidRPr="00EF375E">
        <w:rPr>
          <w:rFonts w:ascii="Times New Roman" w:hAnsi="Times New Roman"/>
          <w:sz w:val="28"/>
          <w:szCs w:val="28"/>
          <w:lang w:val="uk-UA"/>
        </w:rPr>
        <w:t>3.Розроблення проектів та впровадження освітніх стандартів професійної (професійно-технічної) освіти, дуальної форми навчання…………………………………………………………</w:t>
      </w:r>
      <w:r w:rsidR="00EF375E">
        <w:rPr>
          <w:rFonts w:ascii="Times New Roman" w:hAnsi="Times New Roman"/>
          <w:sz w:val="28"/>
          <w:szCs w:val="28"/>
          <w:lang w:val="uk-UA"/>
        </w:rPr>
        <w:t>……</w:t>
      </w:r>
      <w:r w:rsidR="0012531A">
        <w:rPr>
          <w:rFonts w:ascii="Times New Roman" w:hAnsi="Times New Roman"/>
          <w:sz w:val="28"/>
          <w:szCs w:val="28"/>
          <w:lang w:val="uk-UA"/>
        </w:rPr>
        <w:t>..15</w:t>
      </w:r>
      <w:r w:rsidRPr="00EF375E">
        <w:rPr>
          <w:rFonts w:ascii="Times New Roman" w:hAnsi="Times New Roman"/>
          <w:sz w:val="28"/>
          <w:szCs w:val="28"/>
          <w:lang w:val="uk-UA"/>
        </w:rPr>
        <w:t>-17</w:t>
      </w:r>
    </w:p>
    <w:p w:rsidR="00A33469" w:rsidRPr="00EF375E" w:rsidRDefault="00A33469" w:rsidP="00F14836">
      <w:pPr>
        <w:tabs>
          <w:tab w:val="left" w:pos="1716"/>
        </w:tabs>
        <w:spacing w:after="0" w:line="360" w:lineRule="auto"/>
        <w:ind w:left="720"/>
        <w:rPr>
          <w:rFonts w:ascii="Times New Roman" w:hAnsi="Times New Roman"/>
          <w:sz w:val="28"/>
          <w:szCs w:val="28"/>
          <w:lang w:val="uk-UA"/>
        </w:rPr>
      </w:pPr>
      <w:r w:rsidRPr="00EF375E">
        <w:rPr>
          <w:rFonts w:ascii="Times New Roman" w:hAnsi="Times New Roman"/>
          <w:sz w:val="28"/>
          <w:szCs w:val="28"/>
          <w:lang w:val="uk-UA"/>
        </w:rPr>
        <w:t>4. Участь у реалізації проектів всеукраїнського та</w:t>
      </w:r>
    </w:p>
    <w:p w:rsidR="00A33469" w:rsidRPr="00EF375E" w:rsidRDefault="00A33469" w:rsidP="00F14836">
      <w:pPr>
        <w:tabs>
          <w:tab w:val="left" w:pos="1716"/>
        </w:tabs>
        <w:spacing w:after="0" w:line="360" w:lineRule="auto"/>
        <w:ind w:left="720"/>
        <w:rPr>
          <w:rFonts w:ascii="Times New Roman" w:hAnsi="Times New Roman"/>
          <w:sz w:val="28"/>
          <w:szCs w:val="28"/>
          <w:lang w:val="uk-UA"/>
        </w:rPr>
      </w:pPr>
      <w:r w:rsidRPr="00EF375E">
        <w:rPr>
          <w:rFonts w:ascii="Times New Roman" w:hAnsi="Times New Roman"/>
          <w:sz w:val="28"/>
          <w:szCs w:val="28"/>
          <w:lang w:val="uk-UA"/>
        </w:rPr>
        <w:t>міжнародного рівня......................................................................</w:t>
      </w:r>
      <w:r w:rsidR="00EF375E">
        <w:rPr>
          <w:rFonts w:ascii="Times New Roman" w:hAnsi="Times New Roman"/>
          <w:sz w:val="28"/>
          <w:szCs w:val="28"/>
          <w:lang w:val="uk-UA"/>
        </w:rPr>
        <w:t>...........</w:t>
      </w:r>
      <w:r w:rsidR="0012531A">
        <w:rPr>
          <w:rFonts w:ascii="Times New Roman" w:hAnsi="Times New Roman"/>
          <w:sz w:val="28"/>
          <w:szCs w:val="28"/>
          <w:lang w:val="uk-UA"/>
        </w:rPr>
        <w:t>.17</w:t>
      </w:r>
    </w:p>
    <w:p w:rsidR="00A33469" w:rsidRPr="00EF375E" w:rsidRDefault="00A33469" w:rsidP="00F14836">
      <w:pPr>
        <w:tabs>
          <w:tab w:val="left" w:pos="1716"/>
        </w:tabs>
        <w:spacing w:after="0" w:line="360" w:lineRule="auto"/>
        <w:ind w:left="720"/>
        <w:rPr>
          <w:rFonts w:ascii="Times New Roman" w:hAnsi="Times New Roman"/>
          <w:sz w:val="28"/>
          <w:szCs w:val="28"/>
          <w:lang w:val="uk-UA"/>
        </w:rPr>
      </w:pPr>
      <w:r w:rsidRPr="00EF375E">
        <w:rPr>
          <w:rFonts w:ascii="Times New Roman" w:hAnsi="Times New Roman"/>
          <w:sz w:val="28"/>
          <w:szCs w:val="28"/>
          <w:lang w:val="uk-UA"/>
        </w:rPr>
        <w:t>5.Методичний супровід дослідно- експериментальної роботи</w:t>
      </w:r>
      <w:r w:rsidR="00EF375E">
        <w:rPr>
          <w:rFonts w:ascii="Times New Roman" w:hAnsi="Times New Roman"/>
          <w:sz w:val="28"/>
          <w:szCs w:val="28"/>
          <w:lang w:val="uk-UA"/>
        </w:rPr>
        <w:t>………</w:t>
      </w:r>
      <w:r w:rsidR="0012531A">
        <w:rPr>
          <w:rFonts w:ascii="Times New Roman" w:hAnsi="Times New Roman"/>
          <w:sz w:val="28"/>
          <w:szCs w:val="28"/>
          <w:lang w:val="uk-UA"/>
        </w:rPr>
        <w:t>18</w:t>
      </w:r>
    </w:p>
    <w:p w:rsidR="00A33469" w:rsidRPr="00EF375E" w:rsidRDefault="00A33469" w:rsidP="00F14836">
      <w:pPr>
        <w:tabs>
          <w:tab w:val="left" w:pos="1716"/>
        </w:tabs>
        <w:spacing w:after="0" w:line="360" w:lineRule="auto"/>
        <w:ind w:left="720"/>
        <w:rPr>
          <w:rFonts w:ascii="Times New Roman" w:hAnsi="Times New Roman"/>
          <w:sz w:val="28"/>
          <w:szCs w:val="28"/>
          <w:lang w:val="uk-UA"/>
        </w:rPr>
      </w:pPr>
      <w:r w:rsidRPr="00EF375E">
        <w:rPr>
          <w:rFonts w:ascii="Times New Roman" w:hAnsi="Times New Roman"/>
          <w:sz w:val="28"/>
          <w:szCs w:val="28"/>
          <w:lang w:val="uk-UA"/>
        </w:rPr>
        <w:t>6. Упровадження сучасних освітніх, інформаційно-комунікаійних технологій та виробничих технологій у освітній процес ЗПО…</w:t>
      </w:r>
      <w:r w:rsidR="0012531A">
        <w:rPr>
          <w:rFonts w:ascii="Times New Roman" w:hAnsi="Times New Roman"/>
          <w:sz w:val="28"/>
          <w:szCs w:val="28"/>
          <w:lang w:val="uk-UA"/>
        </w:rPr>
        <w:t>…...18-20</w:t>
      </w:r>
    </w:p>
    <w:p w:rsidR="00A33469" w:rsidRPr="00EF375E" w:rsidRDefault="00A33469" w:rsidP="00F14836">
      <w:pPr>
        <w:tabs>
          <w:tab w:val="left" w:pos="1716"/>
        </w:tabs>
        <w:spacing w:after="0" w:line="360" w:lineRule="auto"/>
        <w:ind w:left="720"/>
        <w:rPr>
          <w:rFonts w:ascii="Times New Roman" w:hAnsi="Times New Roman"/>
          <w:sz w:val="28"/>
          <w:szCs w:val="28"/>
          <w:lang w:val="uk-UA"/>
        </w:rPr>
      </w:pPr>
      <w:r w:rsidRPr="00EF375E">
        <w:rPr>
          <w:rFonts w:ascii="Times New Roman" w:hAnsi="Times New Roman"/>
          <w:sz w:val="28"/>
          <w:szCs w:val="28"/>
          <w:lang w:val="uk-UA"/>
        </w:rPr>
        <w:t>7. Робота з педагогічними кадрами……………………………</w:t>
      </w:r>
      <w:r w:rsidR="0012531A">
        <w:rPr>
          <w:rFonts w:ascii="Times New Roman" w:hAnsi="Times New Roman"/>
          <w:sz w:val="28"/>
          <w:szCs w:val="28"/>
          <w:lang w:val="uk-UA"/>
        </w:rPr>
        <w:t>………20-25</w:t>
      </w:r>
    </w:p>
    <w:p w:rsidR="00A33469" w:rsidRPr="00EF375E" w:rsidRDefault="00A33469" w:rsidP="00F14836">
      <w:pPr>
        <w:tabs>
          <w:tab w:val="left" w:pos="1716"/>
        </w:tabs>
        <w:spacing w:after="0" w:line="360" w:lineRule="auto"/>
        <w:ind w:left="720"/>
        <w:rPr>
          <w:rFonts w:ascii="Times New Roman" w:hAnsi="Times New Roman"/>
          <w:sz w:val="28"/>
          <w:szCs w:val="28"/>
          <w:lang w:val="uk-UA"/>
        </w:rPr>
      </w:pPr>
      <w:r w:rsidRPr="00EF375E">
        <w:rPr>
          <w:rFonts w:ascii="Times New Roman" w:hAnsi="Times New Roman"/>
          <w:sz w:val="28"/>
          <w:szCs w:val="28"/>
          <w:lang w:val="uk-UA"/>
        </w:rPr>
        <w:t>8. Участь у конкурсах фахової майст</w:t>
      </w:r>
      <w:r w:rsidR="0012531A">
        <w:rPr>
          <w:rFonts w:ascii="Times New Roman" w:hAnsi="Times New Roman"/>
          <w:sz w:val="28"/>
          <w:szCs w:val="28"/>
          <w:lang w:val="uk-UA"/>
        </w:rPr>
        <w:t>ерності та їх результативність.25-34</w:t>
      </w:r>
    </w:p>
    <w:p w:rsidR="0012531A" w:rsidRDefault="00A33469" w:rsidP="00F14836">
      <w:pPr>
        <w:tabs>
          <w:tab w:val="left" w:pos="1716"/>
        </w:tabs>
        <w:spacing w:after="0" w:line="360" w:lineRule="auto"/>
        <w:ind w:left="720"/>
        <w:rPr>
          <w:rFonts w:ascii="Times New Roman" w:hAnsi="Times New Roman"/>
          <w:sz w:val="28"/>
          <w:szCs w:val="28"/>
          <w:lang w:val="uk-UA"/>
        </w:rPr>
      </w:pPr>
      <w:r w:rsidRPr="00EF375E">
        <w:rPr>
          <w:rFonts w:ascii="Times New Roman" w:hAnsi="Times New Roman"/>
          <w:sz w:val="28"/>
          <w:szCs w:val="28"/>
          <w:lang w:val="uk-UA"/>
        </w:rPr>
        <w:t>9. Співпраця з закладами освіти, науковими</w:t>
      </w:r>
      <w:r w:rsidR="00EF375E" w:rsidRPr="00EF375E">
        <w:rPr>
          <w:rFonts w:ascii="Times New Roman" w:hAnsi="Times New Roman"/>
          <w:sz w:val="28"/>
          <w:szCs w:val="28"/>
          <w:lang w:val="uk-UA"/>
        </w:rPr>
        <w:t xml:space="preserve">та науково- методичними установами, громадськими організаціями,  об’єднаннями </w:t>
      </w:r>
    </w:p>
    <w:p w:rsidR="00A33469" w:rsidRPr="00EF375E" w:rsidRDefault="00EF375E" w:rsidP="00F14836">
      <w:pPr>
        <w:tabs>
          <w:tab w:val="left" w:pos="1716"/>
        </w:tabs>
        <w:spacing w:after="0" w:line="360" w:lineRule="auto"/>
        <w:ind w:left="720"/>
        <w:rPr>
          <w:rFonts w:ascii="Times New Roman" w:hAnsi="Times New Roman"/>
          <w:sz w:val="28"/>
          <w:szCs w:val="28"/>
          <w:lang w:val="uk-UA"/>
        </w:rPr>
      </w:pPr>
      <w:r w:rsidRPr="00EF375E">
        <w:rPr>
          <w:rFonts w:ascii="Times New Roman" w:hAnsi="Times New Roman"/>
          <w:sz w:val="28"/>
          <w:szCs w:val="28"/>
          <w:lang w:val="uk-UA"/>
        </w:rPr>
        <w:t>роботодавців</w:t>
      </w:r>
      <w:r w:rsidR="0012531A">
        <w:rPr>
          <w:rFonts w:ascii="Times New Roman" w:hAnsi="Times New Roman"/>
          <w:sz w:val="28"/>
          <w:szCs w:val="28"/>
          <w:lang w:val="uk-UA"/>
        </w:rPr>
        <w:t>……………………………………………………………33-36</w:t>
      </w:r>
    </w:p>
    <w:p w:rsidR="00EF375E" w:rsidRPr="00EF375E" w:rsidRDefault="00EF375E" w:rsidP="00F14836">
      <w:pPr>
        <w:tabs>
          <w:tab w:val="left" w:pos="1716"/>
        </w:tabs>
        <w:spacing w:after="0" w:line="360" w:lineRule="auto"/>
        <w:ind w:left="720"/>
        <w:rPr>
          <w:rFonts w:ascii="Times New Roman" w:hAnsi="Times New Roman"/>
          <w:sz w:val="28"/>
          <w:szCs w:val="28"/>
          <w:lang w:val="uk-UA"/>
        </w:rPr>
      </w:pPr>
      <w:r w:rsidRPr="00EF375E">
        <w:rPr>
          <w:rFonts w:ascii="Times New Roman" w:hAnsi="Times New Roman"/>
          <w:sz w:val="28"/>
          <w:szCs w:val="28"/>
          <w:lang w:val="uk-UA"/>
        </w:rPr>
        <w:t>10.Моніторингові дослідження якості надання освітніх послуг</w:t>
      </w:r>
      <w:r w:rsidR="0012531A">
        <w:rPr>
          <w:rFonts w:ascii="Times New Roman" w:hAnsi="Times New Roman"/>
          <w:sz w:val="28"/>
          <w:szCs w:val="28"/>
          <w:lang w:val="uk-UA"/>
        </w:rPr>
        <w:t>…..36-37</w:t>
      </w:r>
    </w:p>
    <w:p w:rsidR="00EF375E" w:rsidRPr="00EF375E" w:rsidRDefault="00EF375E" w:rsidP="00F14836">
      <w:pPr>
        <w:tabs>
          <w:tab w:val="left" w:pos="1716"/>
        </w:tabs>
        <w:spacing w:after="0" w:line="360" w:lineRule="auto"/>
        <w:ind w:left="720"/>
        <w:rPr>
          <w:rFonts w:ascii="Times New Roman" w:hAnsi="Times New Roman"/>
          <w:sz w:val="28"/>
          <w:szCs w:val="28"/>
          <w:lang w:val="uk-UA"/>
        </w:rPr>
      </w:pPr>
      <w:r w:rsidRPr="00EF375E">
        <w:rPr>
          <w:rFonts w:ascii="Times New Roman" w:hAnsi="Times New Roman"/>
          <w:sz w:val="28"/>
          <w:szCs w:val="28"/>
          <w:lang w:val="uk-UA"/>
        </w:rPr>
        <w:t>11. Інформаційно- аналітична діяльність НМЦ ПТО</w:t>
      </w:r>
      <w:r w:rsidR="0012531A">
        <w:rPr>
          <w:rFonts w:ascii="Times New Roman" w:hAnsi="Times New Roman"/>
          <w:sz w:val="28"/>
          <w:szCs w:val="28"/>
          <w:lang w:val="uk-UA"/>
        </w:rPr>
        <w:t>………………37-41</w:t>
      </w:r>
    </w:p>
    <w:p w:rsidR="00EF375E" w:rsidRPr="00EF375E" w:rsidRDefault="00EF375E" w:rsidP="00F14836">
      <w:pPr>
        <w:tabs>
          <w:tab w:val="left" w:pos="1716"/>
        </w:tabs>
        <w:spacing w:after="0" w:line="360" w:lineRule="auto"/>
        <w:ind w:left="720"/>
        <w:rPr>
          <w:rFonts w:ascii="Times New Roman" w:hAnsi="Times New Roman"/>
          <w:sz w:val="28"/>
          <w:szCs w:val="28"/>
          <w:lang w:val="uk-UA"/>
        </w:rPr>
      </w:pPr>
      <w:r w:rsidRPr="00EF375E">
        <w:rPr>
          <w:rFonts w:ascii="Times New Roman" w:hAnsi="Times New Roman"/>
          <w:sz w:val="28"/>
          <w:szCs w:val="28"/>
          <w:lang w:val="uk-UA"/>
        </w:rPr>
        <w:t>12. Видавнича діяльність НМЦ ПТО, використання можливостей ЗМІ для популяризації професійної освіти регіону</w:t>
      </w:r>
      <w:r w:rsidR="0012531A">
        <w:rPr>
          <w:rFonts w:ascii="Times New Roman" w:hAnsi="Times New Roman"/>
          <w:sz w:val="28"/>
          <w:szCs w:val="28"/>
          <w:lang w:val="uk-UA"/>
        </w:rPr>
        <w:t>…………………….41-42</w:t>
      </w:r>
    </w:p>
    <w:p w:rsidR="00EF375E" w:rsidRPr="00EF375E" w:rsidRDefault="00EF375E" w:rsidP="00F14836">
      <w:pPr>
        <w:tabs>
          <w:tab w:val="left" w:pos="1716"/>
        </w:tabs>
        <w:spacing w:after="0" w:line="360" w:lineRule="auto"/>
        <w:ind w:left="720"/>
        <w:rPr>
          <w:rFonts w:ascii="Times New Roman" w:hAnsi="Times New Roman"/>
          <w:sz w:val="28"/>
          <w:szCs w:val="28"/>
          <w:lang w:val="uk-UA"/>
        </w:rPr>
      </w:pPr>
      <w:r w:rsidRPr="00EF375E">
        <w:rPr>
          <w:rFonts w:ascii="Times New Roman" w:hAnsi="Times New Roman"/>
          <w:sz w:val="28"/>
          <w:szCs w:val="28"/>
          <w:lang w:val="uk-UA"/>
        </w:rPr>
        <w:t>13. Організаційно- методична діяльність НМЦ</w:t>
      </w:r>
      <w:r w:rsidR="0012531A">
        <w:rPr>
          <w:rFonts w:ascii="Times New Roman" w:hAnsi="Times New Roman"/>
          <w:sz w:val="28"/>
          <w:szCs w:val="28"/>
          <w:lang w:val="uk-UA"/>
        </w:rPr>
        <w:t>…………………...42-45</w:t>
      </w:r>
    </w:p>
    <w:p w:rsidR="00EF375E" w:rsidRPr="00EF375E" w:rsidRDefault="00EF375E" w:rsidP="00F14836">
      <w:pPr>
        <w:tabs>
          <w:tab w:val="left" w:pos="1716"/>
        </w:tabs>
        <w:spacing w:after="0" w:line="360" w:lineRule="auto"/>
        <w:ind w:left="720"/>
        <w:rPr>
          <w:rFonts w:ascii="Times New Roman" w:hAnsi="Times New Roman"/>
          <w:sz w:val="28"/>
          <w:szCs w:val="28"/>
          <w:lang w:val="uk-UA"/>
        </w:rPr>
      </w:pPr>
      <w:r w:rsidRPr="00EF375E">
        <w:rPr>
          <w:rFonts w:ascii="Times New Roman" w:hAnsi="Times New Roman"/>
          <w:sz w:val="28"/>
          <w:szCs w:val="28"/>
          <w:lang w:val="uk-UA"/>
        </w:rPr>
        <w:t>14. Участь у масових заходах всеукраїнського та регіонального рівня, їх результативність</w:t>
      </w:r>
      <w:r w:rsidR="0012531A">
        <w:rPr>
          <w:rFonts w:ascii="Times New Roman" w:hAnsi="Times New Roman"/>
          <w:sz w:val="28"/>
          <w:szCs w:val="28"/>
          <w:lang w:val="uk-UA"/>
        </w:rPr>
        <w:t>…………………………………………………….45-47</w:t>
      </w:r>
    </w:p>
    <w:p w:rsidR="00EF375E" w:rsidRPr="00EF375E" w:rsidRDefault="00EF375E" w:rsidP="00F14836">
      <w:pPr>
        <w:tabs>
          <w:tab w:val="left" w:pos="1716"/>
        </w:tabs>
        <w:spacing w:after="0" w:line="360" w:lineRule="auto"/>
        <w:ind w:left="720"/>
        <w:rPr>
          <w:rFonts w:ascii="Times New Roman" w:hAnsi="Times New Roman"/>
          <w:sz w:val="28"/>
          <w:szCs w:val="28"/>
          <w:lang w:val="uk-UA"/>
        </w:rPr>
      </w:pPr>
      <w:r w:rsidRPr="00EF375E">
        <w:rPr>
          <w:rFonts w:ascii="Times New Roman" w:hAnsi="Times New Roman"/>
          <w:sz w:val="28"/>
          <w:szCs w:val="28"/>
          <w:lang w:val="uk-UA"/>
        </w:rPr>
        <w:t>15. Фінансово- господарська діяльність, зміцнення матеріально- технічної бази НМЦ</w:t>
      </w:r>
      <w:r w:rsidR="0012531A">
        <w:rPr>
          <w:rFonts w:ascii="Times New Roman" w:hAnsi="Times New Roman"/>
          <w:sz w:val="28"/>
          <w:szCs w:val="28"/>
          <w:lang w:val="uk-UA"/>
        </w:rPr>
        <w:t>…………………………………………………47-48</w:t>
      </w:r>
    </w:p>
    <w:p w:rsidR="00A33469" w:rsidRDefault="00A33469" w:rsidP="00BF2580">
      <w:pPr>
        <w:tabs>
          <w:tab w:val="left" w:pos="1716"/>
        </w:tabs>
        <w:spacing w:after="0" w:line="240" w:lineRule="auto"/>
        <w:jc w:val="center"/>
        <w:rPr>
          <w:rFonts w:ascii="Times New Roman" w:hAnsi="Times New Roman"/>
          <w:b/>
          <w:sz w:val="28"/>
          <w:szCs w:val="28"/>
          <w:lang w:val="uk-UA"/>
        </w:rPr>
      </w:pPr>
    </w:p>
    <w:p w:rsidR="00A33469" w:rsidRDefault="00A33469" w:rsidP="00BF2580">
      <w:pPr>
        <w:tabs>
          <w:tab w:val="left" w:pos="1716"/>
        </w:tabs>
        <w:spacing w:after="0" w:line="240" w:lineRule="auto"/>
        <w:jc w:val="center"/>
        <w:rPr>
          <w:rFonts w:ascii="Times New Roman" w:hAnsi="Times New Roman"/>
          <w:b/>
          <w:sz w:val="28"/>
          <w:szCs w:val="28"/>
          <w:lang w:val="uk-UA"/>
        </w:rPr>
      </w:pPr>
    </w:p>
    <w:p w:rsidR="00A33469" w:rsidRDefault="00A33469" w:rsidP="00BF2580">
      <w:pPr>
        <w:tabs>
          <w:tab w:val="left" w:pos="1716"/>
        </w:tabs>
        <w:spacing w:after="0" w:line="240" w:lineRule="auto"/>
        <w:jc w:val="center"/>
        <w:rPr>
          <w:rFonts w:ascii="Times New Roman" w:hAnsi="Times New Roman"/>
          <w:b/>
          <w:sz w:val="28"/>
          <w:szCs w:val="28"/>
          <w:lang w:val="uk-UA"/>
        </w:rPr>
      </w:pPr>
    </w:p>
    <w:p w:rsidR="00A33469" w:rsidRDefault="00A33469" w:rsidP="00BF2580">
      <w:pPr>
        <w:tabs>
          <w:tab w:val="left" w:pos="1716"/>
        </w:tabs>
        <w:spacing w:after="0" w:line="240" w:lineRule="auto"/>
        <w:jc w:val="center"/>
        <w:rPr>
          <w:rFonts w:ascii="Times New Roman" w:hAnsi="Times New Roman"/>
          <w:b/>
          <w:sz w:val="28"/>
          <w:szCs w:val="28"/>
          <w:lang w:val="uk-UA"/>
        </w:rPr>
      </w:pPr>
    </w:p>
    <w:p w:rsidR="00A33469" w:rsidRDefault="00A33469" w:rsidP="00BF2580">
      <w:pPr>
        <w:tabs>
          <w:tab w:val="left" w:pos="1716"/>
        </w:tabs>
        <w:spacing w:after="0" w:line="240" w:lineRule="auto"/>
        <w:jc w:val="center"/>
        <w:rPr>
          <w:rFonts w:ascii="Times New Roman" w:hAnsi="Times New Roman"/>
          <w:b/>
          <w:sz w:val="28"/>
          <w:szCs w:val="28"/>
          <w:lang w:val="uk-UA"/>
        </w:rPr>
      </w:pPr>
    </w:p>
    <w:p w:rsidR="00A33469" w:rsidRDefault="00A33469" w:rsidP="00BF2580">
      <w:pPr>
        <w:tabs>
          <w:tab w:val="left" w:pos="1716"/>
        </w:tabs>
        <w:spacing w:after="0" w:line="240" w:lineRule="auto"/>
        <w:jc w:val="center"/>
        <w:rPr>
          <w:rFonts w:ascii="Times New Roman" w:hAnsi="Times New Roman"/>
          <w:b/>
          <w:sz w:val="28"/>
          <w:szCs w:val="28"/>
          <w:lang w:val="uk-UA"/>
        </w:rPr>
      </w:pPr>
    </w:p>
    <w:p w:rsidR="007A3470" w:rsidRDefault="007A3470" w:rsidP="00BF2580">
      <w:pPr>
        <w:tabs>
          <w:tab w:val="left" w:pos="1716"/>
        </w:tabs>
        <w:spacing w:after="0" w:line="240" w:lineRule="auto"/>
        <w:jc w:val="center"/>
        <w:rPr>
          <w:rFonts w:ascii="Times New Roman" w:hAnsi="Times New Roman"/>
          <w:b/>
          <w:sz w:val="28"/>
          <w:szCs w:val="28"/>
          <w:lang w:val="uk-UA"/>
        </w:rPr>
      </w:pPr>
      <w:r w:rsidRPr="00DF2E98">
        <w:rPr>
          <w:rFonts w:ascii="Times New Roman" w:hAnsi="Times New Roman"/>
          <w:b/>
          <w:sz w:val="28"/>
          <w:szCs w:val="28"/>
          <w:lang w:val="uk-UA"/>
        </w:rPr>
        <w:t>ВСТУП</w:t>
      </w:r>
    </w:p>
    <w:p w:rsidR="00C9735C" w:rsidRPr="00C9735C" w:rsidRDefault="002617FD" w:rsidP="001111B8">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Діяльність</w:t>
      </w:r>
      <w:r w:rsidR="00C9735C" w:rsidRPr="00C9735C">
        <w:rPr>
          <w:rFonts w:ascii="Times New Roman" w:hAnsi="Times New Roman"/>
          <w:sz w:val="28"/>
          <w:szCs w:val="28"/>
          <w:lang w:val="uk-UA"/>
        </w:rPr>
        <w:t xml:space="preserve"> Навчально-методичного центру професійно-технічної освіти у Вінницькій області (далі-Центр) у 2018 році здійснювалась на основі законодавства України «Про освіту», «Про професійно-технічну освіту», «Про загальну середню освіту», Указу Президента України від 25.06.2013р., «Про національну стратегію розвитку України на період до 2021 року», Національної доктрини розвитку освіти України в ХХІ столітті та інших нормативно-законодавчих актів Президента України, Уряду, Верховної Ради, обласної державної адміністрації, обласної Ради, МОНУ, Департаменту освіти і науки ОДА, які визначають державну політику в галузі освіти, Положення про навчально-методичний центр (кабінет) професій</w:t>
      </w:r>
      <w:r w:rsidR="00761F4E">
        <w:rPr>
          <w:rFonts w:ascii="Times New Roman" w:hAnsi="Times New Roman"/>
          <w:sz w:val="28"/>
          <w:szCs w:val="28"/>
          <w:lang w:val="uk-UA"/>
        </w:rPr>
        <w:t>но-технічної освіти, затвердженого</w:t>
      </w:r>
      <w:r w:rsidR="00C9735C" w:rsidRPr="00C9735C">
        <w:rPr>
          <w:rFonts w:ascii="Times New Roman" w:hAnsi="Times New Roman"/>
          <w:sz w:val="28"/>
          <w:szCs w:val="28"/>
          <w:lang w:val="uk-UA"/>
        </w:rPr>
        <w:t xml:space="preserve"> наказом МОН України від 27.06.2013р. № 856, Концепції реалізації державної політики у сфері професійної освіти «Сучасна професійна освіта» на період до 2027 року, Статуту Цетру, </w:t>
      </w:r>
      <w:r w:rsidR="004F6EF0">
        <w:rPr>
          <w:rFonts w:ascii="Times New Roman" w:hAnsi="Times New Roman"/>
          <w:sz w:val="28"/>
          <w:szCs w:val="28"/>
          <w:lang w:val="uk-UA"/>
        </w:rPr>
        <w:t>«</w:t>
      </w:r>
      <w:r w:rsidR="00C9735C" w:rsidRPr="00C9735C">
        <w:rPr>
          <w:rFonts w:ascii="Times New Roman" w:hAnsi="Times New Roman"/>
          <w:sz w:val="28"/>
          <w:szCs w:val="28"/>
          <w:lang w:val="uk-UA"/>
        </w:rPr>
        <w:t>Концепції реформування роботи</w:t>
      </w:r>
      <w:r w:rsidR="004F6EF0">
        <w:rPr>
          <w:rFonts w:ascii="Times New Roman" w:hAnsi="Times New Roman"/>
          <w:sz w:val="28"/>
          <w:szCs w:val="28"/>
          <w:lang w:val="uk-UA"/>
        </w:rPr>
        <w:t xml:space="preserve"> Центру на період 2019-2023 р.р.»</w:t>
      </w:r>
      <w:r w:rsidR="00C9735C" w:rsidRPr="00C9735C">
        <w:rPr>
          <w:rFonts w:ascii="Times New Roman" w:hAnsi="Times New Roman"/>
          <w:sz w:val="28"/>
          <w:szCs w:val="28"/>
          <w:lang w:val="uk-UA"/>
        </w:rPr>
        <w:t>, затвердженої рішенням навчально-методичної ради Центру (протокол №4 від 29.11.2018р.)</w:t>
      </w:r>
    </w:p>
    <w:p w:rsidR="00C9735C" w:rsidRPr="00C9735C" w:rsidRDefault="00C9735C" w:rsidP="001111B8">
      <w:pPr>
        <w:spacing w:after="0" w:line="360" w:lineRule="auto"/>
        <w:ind w:firstLine="709"/>
        <w:jc w:val="both"/>
        <w:rPr>
          <w:rFonts w:ascii="Times New Roman" w:hAnsi="Times New Roman"/>
          <w:sz w:val="28"/>
          <w:szCs w:val="28"/>
          <w:lang w:val="uk-UA"/>
        </w:rPr>
      </w:pPr>
      <w:r w:rsidRPr="00C9735C">
        <w:rPr>
          <w:rFonts w:ascii="Times New Roman" w:hAnsi="Times New Roman"/>
          <w:sz w:val="28"/>
          <w:szCs w:val="28"/>
          <w:lang w:val="uk-UA"/>
        </w:rPr>
        <w:t>Планом роботи Центру було передбачено створення високопрофесійного, навчального, аналітичного та інформаційного супровіду методичного забезпечення, орієнтованого на розвиток системи професійної освіти області</w:t>
      </w:r>
      <w:r w:rsidR="002617FD">
        <w:rPr>
          <w:rFonts w:ascii="Times New Roman" w:hAnsi="Times New Roman"/>
          <w:sz w:val="28"/>
          <w:szCs w:val="28"/>
          <w:lang w:val="uk-UA"/>
        </w:rPr>
        <w:t>,</w:t>
      </w:r>
      <w:r w:rsidRPr="00C9735C">
        <w:rPr>
          <w:rFonts w:ascii="Times New Roman" w:hAnsi="Times New Roman"/>
          <w:sz w:val="28"/>
          <w:szCs w:val="28"/>
          <w:lang w:val="uk-UA"/>
        </w:rPr>
        <w:t xml:space="preserve"> організації і забезпечення змісту та форм навчально- методичної роботи</w:t>
      </w:r>
      <w:r w:rsidR="002617FD">
        <w:rPr>
          <w:rFonts w:ascii="Times New Roman" w:hAnsi="Times New Roman"/>
          <w:sz w:val="28"/>
          <w:szCs w:val="28"/>
          <w:lang w:val="uk-UA"/>
        </w:rPr>
        <w:t xml:space="preserve"> </w:t>
      </w:r>
      <w:r w:rsidRPr="00C9735C">
        <w:rPr>
          <w:rFonts w:ascii="Times New Roman" w:hAnsi="Times New Roman"/>
          <w:sz w:val="28"/>
          <w:szCs w:val="28"/>
          <w:lang w:val="uk-UA"/>
        </w:rPr>
        <w:t>у закладах професійної (професійно- технічної) освіти.</w:t>
      </w:r>
    </w:p>
    <w:p w:rsidR="00C9735C" w:rsidRPr="00C9735C" w:rsidRDefault="00C9735C" w:rsidP="001111B8">
      <w:pPr>
        <w:spacing w:after="0" w:line="360" w:lineRule="auto"/>
        <w:ind w:firstLine="708"/>
        <w:jc w:val="both"/>
        <w:rPr>
          <w:rFonts w:ascii="Times New Roman" w:hAnsi="Times New Roman"/>
          <w:sz w:val="28"/>
          <w:szCs w:val="28"/>
          <w:lang w:val="uk-UA"/>
        </w:rPr>
      </w:pPr>
      <w:r w:rsidRPr="00C9735C">
        <w:rPr>
          <w:rFonts w:ascii="Times New Roman" w:hAnsi="Times New Roman"/>
          <w:sz w:val="28"/>
          <w:szCs w:val="28"/>
          <w:lang w:val="uk-UA"/>
        </w:rPr>
        <w:t>Головною метою діяльності навчально-методичного центру був методичний супровід організації навчально-виховного процесу в закладах професійної (професійно-техні</w:t>
      </w:r>
      <w:r w:rsidR="004F6EF0">
        <w:rPr>
          <w:rFonts w:ascii="Times New Roman" w:hAnsi="Times New Roman"/>
          <w:sz w:val="28"/>
          <w:szCs w:val="28"/>
          <w:lang w:val="uk-UA"/>
        </w:rPr>
        <w:t xml:space="preserve">чної) освіти, </w:t>
      </w:r>
      <w:r w:rsidRPr="00C9735C">
        <w:rPr>
          <w:rFonts w:ascii="Times New Roman" w:hAnsi="Times New Roman"/>
          <w:sz w:val="28"/>
          <w:szCs w:val="28"/>
          <w:lang w:val="uk-UA"/>
        </w:rPr>
        <w:t>сприяння підготовці конкуренто</w:t>
      </w:r>
      <w:r w:rsidR="004F6EF0">
        <w:rPr>
          <w:rFonts w:ascii="Times New Roman" w:hAnsi="Times New Roman"/>
          <w:sz w:val="28"/>
          <w:szCs w:val="28"/>
          <w:lang w:val="uk-UA"/>
        </w:rPr>
        <w:t>здлатних</w:t>
      </w:r>
      <w:r w:rsidRPr="00C9735C">
        <w:rPr>
          <w:rFonts w:ascii="Times New Roman" w:hAnsi="Times New Roman"/>
          <w:sz w:val="28"/>
          <w:szCs w:val="28"/>
          <w:lang w:val="uk-UA"/>
        </w:rPr>
        <w:t xml:space="preserve"> на ринку праці кваліфікованих робітників.</w:t>
      </w:r>
    </w:p>
    <w:p w:rsidR="00C9735C" w:rsidRPr="00C9735C" w:rsidRDefault="00C9735C" w:rsidP="001111B8">
      <w:pPr>
        <w:spacing w:after="0" w:line="360" w:lineRule="auto"/>
        <w:ind w:firstLine="709"/>
        <w:jc w:val="both"/>
        <w:rPr>
          <w:rFonts w:ascii="Times New Roman" w:hAnsi="Times New Roman"/>
          <w:sz w:val="28"/>
          <w:szCs w:val="28"/>
          <w:lang w:val="uk-UA"/>
        </w:rPr>
      </w:pPr>
      <w:r w:rsidRPr="00C9735C">
        <w:rPr>
          <w:rFonts w:ascii="Times New Roman" w:hAnsi="Times New Roman"/>
          <w:sz w:val="28"/>
          <w:szCs w:val="28"/>
          <w:lang w:val="uk-UA"/>
        </w:rPr>
        <w:t>Навчально-методичний центр у 2018 році у тісній співпраці з Департаментом освіти і науки ОДА спрямовував  свою роботу на вирішення проблемних питань: оновлення зм</w:t>
      </w:r>
      <w:r w:rsidR="00761F4E">
        <w:rPr>
          <w:rFonts w:ascii="Times New Roman" w:hAnsi="Times New Roman"/>
          <w:sz w:val="28"/>
          <w:szCs w:val="28"/>
          <w:lang w:val="uk-UA"/>
        </w:rPr>
        <w:t>істу професійної освіти; аналіз</w:t>
      </w:r>
      <w:r w:rsidRPr="00C9735C">
        <w:rPr>
          <w:rFonts w:ascii="Times New Roman" w:hAnsi="Times New Roman"/>
          <w:sz w:val="28"/>
          <w:szCs w:val="28"/>
          <w:lang w:val="uk-UA"/>
        </w:rPr>
        <w:t xml:space="preserve"> стану навчально-виробничої та навчальної роботи у ЗП(ПТ)О області, надання </w:t>
      </w:r>
      <w:r w:rsidRPr="00C9735C">
        <w:rPr>
          <w:rFonts w:ascii="Times New Roman" w:hAnsi="Times New Roman"/>
          <w:sz w:val="28"/>
          <w:szCs w:val="28"/>
          <w:lang w:val="uk-UA"/>
        </w:rPr>
        <w:lastRenderedPageBreak/>
        <w:t xml:space="preserve">методичної допомоги педагогічним колективам ЗП(ПТ)О; розробка, апробація та впровадження ДС ПТО. </w:t>
      </w:r>
    </w:p>
    <w:p w:rsidR="00C9735C" w:rsidRPr="00C9735C" w:rsidRDefault="00C9735C" w:rsidP="00C6176F">
      <w:pPr>
        <w:spacing w:after="0" w:line="360" w:lineRule="auto"/>
        <w:ind w:firstLine="709"/>
        <w:jc w:val="both"/>
        <w:rPr>
          <w:rFonts w:ascii="Times New Roman" w:hAnsi="Times New Roman"/>
          <w:sz w:val="28"/>
          <w:szCs w:val="28"/>
          <w:lang w:val="uk-UA"/>
        </w:rPr>
      </w:pPr>
      <w:r w:rsidRPr="00C9735C">
        <w:rPr>
          <w:rFonts w:ascii="Times New Roman" w:hAnsi="Times New Roman"/>
          <w:sz w:val="28"/>
          <w:szCs w:val="28"/>
          <w:lang w:val="uk-UA"/>
        </w:rPr>
        <w:t>Центр працював над підвищенням педагогічної та професійної компетентності керівників ЗП(ПТ)О. Значна увага приділялась вивченню</w:t>
      </w:r>
      <w:r w:rsidR="00761F4E">
        <w:rPr>
          <w:rFonts w:ascii="Times New Roman" w:hAnsi="Times New Roman"/>
          <w:sz w:val="28"/>
          <w:szCs w:val="28"/>
          <w:lang w:val="uk-UA"/>
        </w:rPr>
        <w:t>,</w:t>
      </w:r>
      <w:r w:rsidRPr="00C9735C">
        <w:rPr>
          <w:rFonts w:ascii="Times New Roman" w:hAnsi="Times New Roman"/>
          <w:sz w:val="28"/>
          <w:szCs w:val="28"/>
          <w:lang w:val="uk-UA"/>
        </w:rPr>
        <w:t xml:space="preserve"> узагальненню  та розповсюдженню педагогічної та науково-технічної інформації, пропаганді методичної, навчальної та технічної літератури, підготовці та наданню інформаційних матеріалів про перспективний методичний, педагогічний та виробничий досвід у ЗП(ПТ)О області; здійсненню інформаційно-видавничої діяльності; організації та координації роботи творчих груп, окремих педагогічних працівників ЗП(ПТ)О з розробки навчальних та методичних посібників та інформаційних матеріалів.</w:t>
      </w:r>
    </w:p>
    <w:p w:rsidR="00C9735C" w:rsidRPr="00C9735C" w:rsidRDefault="00761F4E" w:rsidP="00C6176F">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Реалізація напрям</w:t>
      </w:r>
      <w:r w:rsidR="00C9735C" w:rsidRPr="00C9735C">
        <w:rPr>
          <w:rFonts w:ascii="Times New Roman" w:hAnsi="Times New Roman"/>
          <w:sz w:val="28"/>
          <w:szCs w:val="28"/>
          <w:lang w:val="uk-UA"/>
        </w:rPr>
        <w:t>ів діяльності Центру здійснювалась через втілення методичної проблеми з урахуванням особливостей контингенту педагогів області, традицій, моніторингових результатів діяльності ЗП(ПТ)О, виявлених проблем щодо реалізації основних функцій навчальних закладів та перспективних завдань.</w:t>
      </w:r>
    </w:p>
    <w:p w:rsidR="00C9735C" w:rsidRPr="00C9735C" w:rsidRDefault="00C9735C" w:rsidP="00C6176F">
      <w:pPr>
        <w:tabs>
          <w:tab w:val="left" w:pos="1110"/>
        </w:tabs>
        <w:spacing w:after="0" w:line="360" w:lineRule="auto"/>
        <w:ind w:firstLine="709"/>
        <w:jc w:val="both"/>
        <w:rPr>
          <w:rFonts w:ascii="Times New Roman" w:hAnsi="Times New Roman"/>
          <w:sz w:val="28"/>
          <w:szCs w:val="28"/>
          <w:lang w:val="uk-UA"/>
        </w:rPr>
      </w:pPr>
      <w:r w:rsidRPr="00C9735C">
        <w:rPr>
          <w:rFonts w:ascii="Times New Roman" w:hAnsi="Times New Roman"/>
          <w:sz w:val="28"/>
          <w:szCs w:val="28"/>
          <w:lang w:val="uk-UA"/>
        </w:rPr>
        <w:t xml:space="preserve">Центр здійснював наукове та навчально-методичне забезпечення діяльності ЗП(ПТ)О і працював над вирішенням методичної проблеми </w:t>
      </w:r>
      <w:r w:rsidRPr="00C9735C">
        <w:rPr>
          <w:rFonts w:ascii="Times New Roman" w:hAnsi="Times New Roman"/>
          <w:b/>
          <w:sz w:val="28"/>
          <w:szCs w:val="28"/>
          <w:lang w:val="uk-UA"/>
        </w:rPr>
        <w:t>«Впровадження  інноваційних технологій у навчально-виховний процес»</w:t>
      </w:r>
      <w:r w:rsidRPr="00C9735C">
        <w:rPr>
          <w:rFonts w:ascii="Times New Roman" w:hAnsi="Times New Roman"/>
          <w:sz w:val="28"/>
          <w:szCs w:val="28"/>
          <w:lang w:val="uk-UA"/>
        </w:rPr>
        <w:t>.</w:t>
      </w:r>
    </w:p>
    <w:p w:rsidR="00C9735C" w:rsidRPr="00C9735C" w:rsidRDefault="00C9735C" w:rsidP="00C6176F">
      <w:pPr>
        <w:tabs>
          <w:tab w:val="left" w:pos="1110"/>
        </w:tabs>
        <w:spacing w:after="0" w:line="360" w:lineRule="auto"/>
        <w:ind w:firstLine="709"/>
        <w:jc w:val="both"/>
        <w:rPr>
          <w:rFonts w:ascii="Times New Roman" w:hAnsi="Times New Roman"/>
          <w:sz w:val="28"/>
          <w:szCs w:val="28"/>
          <w:lang w:val="uk-UA"/>
        </w:rPr>
      </w:pPr>
      <w:r w:rsidRPr="00C9735C">
        <w:rPr>
          <w:rFonts w:ascii="Times New Roman" w:hAnsi="Times New Roman"/>
          <w:sz w:val="28"/>
          <w:szCs w:val="28"/>
          <w:lang w:val="uk-UA"/>
        </w:rPr>
        <w:t>Центр реалізував комплекс взаємодоповнюючих заходів, спрямованих на підвищення якості професійної освіти в області, інформаційного обслуговування ЗП(ПТ)О, запровадження інформаційно-комунікаційних технологій у навчально-виховний процес, роботу з творчою та обдарованою молоддю, проведення конкурсів фахової майстерності серед учнів, майстрів виробничого навчання, викладачів загальноосвітніх та спеціальних дисциплін, створення електронних комплексів та посібників.</w:t>
      </w:r>
    </w:p>
    <w:p w:rsidR="00C9735C" w:rsidRPr="00C9735C" w:rsidRDefault="00C9735C" w:rsidP="00C9735C">
      <w:pPr>
        <w:pStyle w:val="a7"/>
        <w:spacing w:before="0" w:beforeAutospacing="0" w:after="0" w:afterAutospacing="0" w:line="360" w:lineRule="auto"/>
        <w:jc w:val="both"/>
        <w:rPr>
          <w:sz w:val="28"/>
          <w:szCs w:val="28"/>
          <w:lang w:val="uk-UA"/>
        </w:rPr>
      </w:pPr>
      <w:r w:rsidRPr="00C9735C">
        <w:rPr>
          <w:rStyle w:val="a8"/>
          <w:sz w:val="28"/>
          <w:szCs w:val="28"/>
          <w:lang w:val="uk-UA"/>
        </w:rPr>
        <w:t>Пріоритетними напрямами роботи в 2018 році були:</w:t>
      </w:r>
    </w:p>
    <w:p w:rsidR="00C9735C" w:rsidRPr="00C9735C" w:rsidRDefault="00C9735C" w:rsidP="00C9735C">
      <w:pPr>
        <w:numPr>
          <w:ilvl w:val="0"/>
          <w:numId w:val="2"/>
        </w:numPr>
        <w:spacing w:after="0" w:line="360" w:lineRule="auto"/>
        <w:jc w:val="both"/>
        <w:rPr>
          <w:rFonts w:ascii="Times New Roman" w:hAnsi="Times New Roman"/>
          <w:sz w:val="28"/>
          <w:szCs w:val="28"/>
          <w:lang w:val="uk-UA"/>
        </w:rPr>
      </w:pPr>
      <w:r w:rsidRPr="00C9735C">
        <w:rPr>
          <w:rFonts w:ascii="Times New Roman" w:hAnsi="Times New Roman"/>
          <w:sz w:val="28"/>
          <w:szCs w:val="28"/>
          <w:lang w:val="uk-UA"/>
        </w:rPr>
        <w:t>організаційно-методичне забезпечення розробки, а</w:t>
      </w:r>
      <w:r w:rsidR="00FE5E08">
        <w:rPr>
          <w:rFonts w:ascii="Times New Roman" w:hAnsi="Times New Roman"/>
          <w:sz w:val="28"/>
          <w:szCs w:val="28"/>
          <w:lang w:val="uk-UA"/>
        </w:rPr>
        <w:t>пробації та впровадження нових Д</w:t>
      </w:r>
      <w:r w:rsidRPr="00C9735C">
        <w:rPr>
          <w:rFonts w:ascii="Times New Roman" w:hAnsi="Times New Roman"/>
          <w:sz w:val="28"/>
          <w:szCs w:val="28"/>
          <w:lang w:val="uk-UA"/>
        </w:rPr>
        <w:t>ержавних стандартів ПО з робітничих професій;</w:t>
      </w:r>
    </w:p>
    <w:p w:rsidR="00C9735C" w:rsidRPr="00C9735C" w:rsidRDefault="00C9735C" w:rsidP="00C9735C">
      <w:pPr>
        <w:numPr>
          <w:ilvl w:val="0"/>
          <w:numId w:val="2"/>
        </w:numPr>
        <w:spacing w:after="0" w:line="360" w:lineRule="auto"/>
        <w:jc w:val="both"/>
        <w:rPr>
          <w:rFonts w:ascii="Times New Roman" w:hAnsi="Times New Roman"/>
          <w:sz w:val="28"/>
          <w:szCs w:val="28"/>
          <w:lang w:val="uk-UA"/>
        </w:rPr>
      </w:pPr>
      <w:r w:rsidRPr="00C9735C">
        <w:rPr>
          <w:rFonts w:ascii="Times New Roman" w:hAnsi="Times New Roman"/>
          <w:sz w:val="28"/>
          <w:szCs w:val="28"/>
          <w:lang w:val="uk-UA"/>
        </w:rPr>
        <w:lastRenderedPageBreak/>
        <w:t>організаційно-методичне забезпечення участі учнів ЗП(ПТ)О у зовнішньому незалежному оцінюванні з української мови, предметних олімпіадах тощо;</w:t>
      </w:r>
    </w:p>
    <w:p w:rsidR="00C9735C" w:rsidRPr="00C9735C" w:rsidRDefault="00C9735C" w:rsidP="00C9735C">
      <w:pPr>
        <w:numPr>
          <w:ilvl w:val="0"/>
          <w:numId w:val="2"/>
        </w:numPr>
        <w:spacing w:after="0" w:line="360" w:lineRule="auto"/>
        <w:jc w:val="both"/>
        <w:rPr>
          <w:rFonts w:ascii="Times New Roman" w:hAnsi="Times New Roman"/>
          <w:sz w:val="28"/>
          <w:szCs w:val="28"/>
          <w:lang w:val="uk-UA"/>
        </w:rPr>
      </w:pPr>
      <w:r w:rsidRPr="00C9735C">
        <w:rPr>
          <w:rFonts w:ascii="Times New Roman" w:hAnsi="Times New Roman"/>
          <w:sz w:val="28"/>
          <w:szCs w:val="28"/>
          <w:lang w:val="uk-UA"/>
        </w:rPr>
        <w:t>створення оптимальних умов для безперервної освіти педагогічних працівників ЗП(ПТ)О та розвитку їх професіоналізму;</w:t>
      </w:r>
    </w:p>
    <w:p w:rsidR="00C9735C" w:rsidRPr="00C9735C" w:rsidRDefault="00C9735C" w:rsidP="00C9735C">
      <w:pPr>
        <w:numPr>
          <w:ilvl w:val="0"/>
          <w:numId w:val="2"/>
        </w:numPr>
        <w:spacing w:after="0" w:line="360" w:lineRule="auto"/>
        <w:jc w:val="both"/>
        <w:rPr>
          <w:rFonts w:ascii="Times New Roman" w:hAnsi="Times New Roman"/>
          <w:sz w:val="28"/>
          <w:szCs w:val="28"/>
          <w:lang w:val="uk-UA"/>
        </w:rPr>
      </w:pPr>
      <w:r w:rsidRPr="00C9735C">
        <w:rPr>
          <w:rFonts w:ascii="Times New Roman" w:hAnsi="Times New Roman"/>
          <w:sz w:val="28"/>
          <w:szCs w:val="28"/>
          <w:lang w:val="uk-UA"/>
        </w:rPr>
        <w:t>вивчення, узагальнення та поширення серед педагогічних працівників  прогресивного педагогічного досвіду;</w:t>
      </w:r>
    </w:p>
    <w:p w:rsidR="00C9735C" w:rsidRDefault="00C9735C" w:rsidP="00C9735C">
      <w:pPr>
        <w:numPr>
          <w:ilvl w:val="0"/>
          <w:numId w:val="2"/>
        </w:numPr>
        <w:spacing w:after="0" w:line="360" w:lineRule="auto"/>
        <w:jc w:val="both"/>
        <w:rPr>
          <w:rFonts w:ascii="Times New Roman" w:hAnsi="Times New Roman"/>
          <w:sz w:val="28"/>
          <w:szCs w:val="28"/>
          <w:lang w:val="uk-UA"/>
        </w:rPr>
      </w:pPr>
      <w:r w:rsidRPr="00C9735C">
        <w:rPr>
          <w:rFonts w:ascii="Times New Roman" w:hAnsi="Times New Roman"/>
          <w:sz w:val="28"/>
          <w:szCs w:val="28"/>
          <w:lang w:val="uk-UA"/>
        </w:rPr>
        <w:t>надання методичної допомоги педагогічним працівникам ЗП(ПТ)О з питань підвищення  якості професійно-технічної освіти  в умовах її модернізації;</w:t>
      </w:r>
    </w:p>
    <w:p w:rsidR="002617FD" w:rsidRPr="00C9735C" w:rsidRDefault="002617FD" w:rsidP="00C9735C">
      <w:pPr>
        <w:numPr>
          <w:ilvl w:val="0"/>
          <w:numId w:val="2"/>
        </w:numPr>
        <w:spacing w:after="0" w:line="360" w:lineRule="auto"/>
        <w:jc w:val="both"/>
        <w:rPr>
          <w:rFonts w:ascii="Times New Roman" w:hAnsi="Times New Roman"/>
          <w:sz w:val="28"/>
          <w:szCs w:val="28"/>
          <w:lang w:val="uk-UA"/>
        </w:rPr>
      </w:pPr>
      <w:r>
        <w:rPr>
          <w:rFonts w:ascii="Times New Roman" w:hAnsi="Times New Roman"/>
          <w:sz w:val="28"/>
          <w:szCs w:val="28"/>
          <w:lang w:val="uk-UA"/>
        </w:rPr>
        <w:t>методичний супровід запровадження елементів дуальної системи професійної освіти;</w:t>
      </w:r>
    </w:p>
    <w:p w:rsidR="00C9735C" w:rsidRPr="00C9735C" w:rsidRDefault="00C9735C" w:rsidP="00C9735C">
      <w:pPr>
        <w:numPr>
          <w:ilvl w:val="0"/>
          <w:numId w:val="2"/>
        </w:numPr>
        <w:spacing w:after="0" w:line="360" w:lineRule="auto"/>
        <w:jc w:val="both"/>
        <w:rPr>
          <w:rFonts w:ascii="Times New Roman" w:hAnsi="Times New Roman"/>
          <w:sz w:val="28"/>
          <w:szCs w:val="28"/>
          <w:lang w:val="uk-UA"/>
        </w:rPr>
      </w:pPr>
      <w:r w:rsidRPr="00C9735C">
        <w:rPr>
          <w:rFonts w:ascii="Times New Roman" w:hAnsi="Times New Roman"/>
          <w:sz w:val="28"/>
          <w:szCs w:val="28"/>
          <w:lang w:val="uk-UA"/>
        </w:rPr>
        <w:t>забезпечення інформатизації системи профтехосвіти області, спрямованої на задоволення освітніх інформаційних і комунікаційних потреб учасників навчально-виховного процесу в ЗП(ПТ)О;</w:t>
      </w:r>
    </w:p>
    <w:p w:rsidR="00C9735C" w:rsidRPr="00C9735C" w:rsidRDefault="00C9735C" w:rsidP="00C9735C">
      <w:pPr>
        <w:numPr>
          <w:ilvl w:val="0"/>
          <w:numId w:val="2"/>
        </w:numPr>
        <w:spacing w:after="0" w:line="360" w:lineRule="auto"/>
        <w:jc w:val="both"/>
        <w:rPr>
          <w:rFonts w:ascii="Times New Roman" w:hAnsi="Times New Roman"/>
          <w:sz w:val="28"/>
          <w:szCs w:val="28"/>
          <w:lang w:val="uk-UA"/>
        </w:rPr>
      </w:pPr>
      <w:r w:rsidRPr="00C9735C">
        <w:rPr>
          <w:rFonts w:ascii="Times New Roman" w:hAnsi="Times New Roman"/>
          <w:sz w:val="28"/>
          <w:szCs w:val="28"/>
          <w:lang w:val="uk-UA"/>
        </w:rPr>
        <w:t>розвиток експериментально-дослідницької та інформаційно-видавничої діяльності;</w:t>
      </w:r>
    </w:p>
    <w:p w:rsidR="00C9735C" w:rsidRPr="00C9735C" w:rsidRDefault="00C9735C" w:rsidP="00C9735C">
      <w:pPr>
        <w:numPr>
          <w:ilvl w:val="0"/>
          <w:numId w:val="2"/>
        </w:numPr>
        <w:spacing w:after="0" w:line="360" w:lineRule="auto"/>
        <w:jc w:val="both"/>
        <w:rPr>
          <w:rFonts w:ascii="Times New Roman" w:hAnsi="Times New Roman"/>
          <w:sz w:val="28"/>
          <w:szCs w:val="28"/>
          <w:lang w:val="uk-UA"/>
        </w:rPr>
      </w:pPr>
      <w:r w:rsidRPr="00C9735C">
        <w:rPr>
          <w:rFonts w:ascii="Times New Roman" w:hAnsi="Times New Roman"/>
          <w:sz w:val="28"/>
          <w:szCs w:val="28"/>
          <w:lang w:val="uk-UA"/>
        </w:rPr>
        <w:t>моніторингові дослідження основних об’єктів діяльності ЗП(ПТ)О;</w:t>
      </w:r>
    </w:p>
    <w:p w:rsidR="00C9735C" w:rsidRDefault="00C9735C" w:rsidP="00C9735C">
      <w:pPr>
        <w:numPr>
          <w:ilvl w:val="0"/>
          <w:numId w:val="2"/>
        </w:numPr>
        <w:spacing w:after="0" w:line="360" w:lineRule="auto"/>
        <w:jc w:val="both"/>
        <w:rPr>
          <w:rFonts w:ascii="Times New Roman" w:hAnsi="Times New Roman"/>
          <w:sz w:val="28"/>
          <w:szCs w:val="28"/>
          <w:lang w:val="uk-UA"/>
        </w:rPr>
      </w:pPr>
      <w:r w:rsidRPr="00C9735C">
        <w:rPr>
          <w:rFonts w:ascii="Times New Roman" w:hAnsi="Times New Roman"/>
          <w:sz w:val="28"/>
          <w:szCs w:val="28"/>
          <w:lang w:val="uk-UA"/>
        </w:rPr>
        <w:t>проведення Всеукраїнських та регіональних вебінарів-нарад з питань організації методичної</w:t>
      </w:r>
      <w:r w:rsidR="002617FD">
        <w:rPr>
          <w:rFonts w:ascii="Times New Roman" w:hAnsi="Times New Roman"/>
          <w:sz w:val="28"/>
          <w:szCs w:val="28"/>
          <w:lang w:val="uk-UA"/>
        </w:rPr>
        <w:t xml:space="preserve"> та навчально-виробничої роботи;</w:t>
      </w:r>
    </w:p>
    <w:p w:rsidR="002617FD" w:rsidRPr="00C9735C" w:rsidRDefault="002617FD" w:rsidP="00C9735C">
      <w:pPr>
        <w:numPr>
          <w:ilvl w:val="0"/>
          <w:numId w:val="2"/>
        </w:numPr>
        <w:spacing w:after="0" w:line="360" w:lineRule="auto"/>
        <w:jc w:val="both"/>
        <w:rPr>
          <w:rFonts w:ascii="Times New Roman" w:hAnsi="Times New Roman"/>
          <w:sz w:val="28"/>
          <w:szCs w:val="28"/>
          <w:lang w:val="uk-UA"/>
        </w:rPr>
      </w:pPr>
      <w:r>
        <w:rPr>
          <w:rFonts w:ascii="Times New Roman" w:hAnsi="Times New Roman"/>
          <w:sz w:val="28"/>
          <w:szCs w:val="28"/>
          <w:lang w:val="uk-UA"/>
        </w:rPr>
        <w:t>надання методичної допомоги ЗП(ПТ)О, де відкрились навчально- практичні центри професійної освіти.</w:t>
      </w:r>
    </w:p>
    <w:p w:rsidR="00C9735C" w:rsidRPr="00C9735C" w:rsidRDefault="00FE5E08" w:rsidP="00C6176F">
      <w:pPr>
        <w:tabs>
          <w:tab w:val="left" w:pos="1230"/>
        </w:tabs>
        <w:spacing w:line="360" w:lineRule="auto"/>
        <w:ind w:firstLine="709"/>
        <w:jc w:val="both"/>
        <w:rPr>
          <w:rStyle w:val="a8"/>
          <w:rFonts w:ascii="Times New Roman" w:hAnsi="Times New Roman"/>
          <w:b w:val="0"/>
          <w:sz w:val="28"/>
          <w:szCs w:val="28"/>
          <w:lang w:val="uk-UA"/>
        </w:rPr>
      </w:pPr>
      <w:r>
        <w:rPr>
          <w:rStyle w:val="a8"/>
          <w:rFonts w:ascii="Times New Roman" w:hAnsi="Times New Roman"/>
          <w:b w:val="0"/>
          <w:sz w:val="28"/>
          <w:szCs w:val="28"/>
          <w:lang w:val="uk-UA"/>
        </w:rPr>
        <w:t>Протягом</w:t>
      </w:r>
      <w:r w:rsidR="00C9735C" w:rsidRPr="00C9735C">
        <w:rPr>
          <w:rStyle w:val="a8"/>
          <w:rFonts w:ascii="Times New Roman" w:hAnsi="Times New Roman"/>
          <w:b w:val="0"/>
          <w:sz w:val="28"/>
          <w:szCs w:val="28"/>
          <w:lang w:val="uk-UA"/>
        </w:rPr>
        <w:t xml:space="preserve"> року продовжувала роботу «Творча педагогічна лабораторія» в рамках співпраці НМЦ ПТО у Вінницькій області з Інститутом професійно-технічної освіти НАПН України та інститутом магістратури, аспірантури та докторантури Вінницького державног</w:t>
      </w:r>
      <w:r>
        <w:rPr>
          <w:rStyle w:val="a8"/>
          <w:rFonts w:ascii="Times New Roman" w:hAnsi="Times New Roman"/>
          <w:b w:val="0"/>
          <w:sz w:val="28"/>
          <w:szCs w:val="28"/>
          <w:lang w:val="uk-UA"/>
        </w:rPr>
        <w:t xml:space="preserve">о педагогічного університету </w:t>
      </w:r>
      <w:r w:rsidR="00C9735C" w:rsidRPr="00C9735C">
        <w:rPr>
          <w:rStyle w:val="a8"/>
          <w:rFonts w:ascii="Times New Roman" w:hAnsi="Times New Roman"/>
          <w:b w:val="0"/>
          <w:sz w:val="28"/>
          <w:szCs w:val="28"/>
          <w:lang w:val="uk-UA"/>
        </w:rPr>
        <w:t xml:space="preserve"> </w:t>
      </w:r>
      <w:r>
        <w:rPr>
          <w:rStyle w:val="a8"/>
          <w:rFonts w:ascii="Times New Roman" w:hAnsi="Times New Roman"/>
          <w:b w:val="0"/>
          <w:sz w:val="28"/>
          <w:szCs w:val="28"/>
          <w:lang w:val="uk-UA"/>
        </w:rPr>
        <w:t>ім.М.</w:t>
      </w:r>
      <w:r w:rsidR="00C9735C" w:rsidRPr="00C9735C">
        <w:rPr>
          <w:rStyle w:val="a8"/>
          <w:rFonts w:ascii="Times New Roman" w:hAnsi="Times New Roman"/>
          <w:b w:val="0"/>
          <w:sz w:val="28"/>
          <w:szCs w:val="28"/>
          <w:lang w:val="uk-UA"/>
        </w:rPr>
        <w:t xml:space="preserve">Коцюбинського, працював експериментальний майданчик «Розвиток інформаційно-аналітичної компетентності педагогічних працівників </w:t>
      </w:r>
      <w:r w:rsidR="00DE1873">
        <w:rPr>
          <w:rFonts w:ascii="Times New Roman" w:hAnsi="Times New Roman"/>
          <w:sz w:val="28"/>
          <w:szCs w:val="28"/>
          <w:lang w:val="uk-UA"/>
        </w:rPr>
        <w:t>ЗП(ПТ)О</w:t>
      </w:r>
      <w:r w:rsidR="00DE1873" w:rsidRPr="00C9735C">
        <w:rPr>
          <w:rStyle w:val="a8"/>
          <w:rFonts w:ascii="Times New Roman" w:hAnsi="Times New Roman"/>
          <w:b w:val="0"/>
          <w:sz w:val="28"/>
          <w:szCs w:val="28"/>
          <w:lang w:val="uk-UA"/>
        </w:rPr>
        <w:t xml:space="preserve"> </w:t>
      </w:r>
      <w:r w:rsidR="00C9735C" w:rsidRPr="00C9735C">
        <w:rPr>
          <w:rStyle w:val="a8"/>
          <w:rFonts w:ascii="Times New Roman" w:hAnsi="Times New Roman"/>
          <w:b w:val="0"/>
          <w:sz w:val="28"/>
          <w:szCs w:val="28"/>
          <w:lang w:val="uk-UA"/>
        </w:rPr>
        <w:t>області».</w:t>
      </w:r>
    </w:p>
    <w:p w:rsidR="007A3470" w:rsidRPr="003039E3" w:rsidRDefault="007A3470" w:rsidP="0011673E">
      <w:pPr>
        <w:spacing w:after="0" w:line="360" w:lineRule="auto"/>
        <w:ind w:firstLine="709"/>
        <w:jc w:val="both"/>
        <w:rPr>
          <w:rStyle w:val="a8"/>
          <w:rFonts w:ascii="Times New Roman" w:hAnsi="Times New Roman"/>
          <w:b w:val="0"/>
          <w:sz w:val="28"/>
          <w:szCs w:val="28"/>
          <w:lang w:val="uk-UA"/>
        </w:rPr>
      </w:pPr>
      <w:r w:rsidRPr="003039E3">
        <w:rPr>
          <w:rStyle w:val="a8"/>
          <w:rFonts w:ascii="Times New Roman" w:hAnsi="Times New Roman"/>
          <w:b w:val="0"/>
          <w:sz w:val="28"/>
          <w:szCs w:val="28"/>
          <w:lang w:val="uk-UA"/>
        </w:rPr>
        <w:lastRenderedPageBreak/>
        <w:t xml:space="preserve">Видавничим відділом </w:t>
      </w:r>
      <w:r w:rsidR="00C97B7E">
        <w:rPr>
          <w:rStyle w:val="a8"/>
          <w:rFonts w:ascii="Times New Roman" w:hAnsi="Times New Roman"/>
          <w:b w:val="0"/>
          <w:sz w:val="28"/>
          <w:szCs w:val="28"/>
          <w:lang w:val="uk-UA"/>
        </w:rPr>
        <w:t xml:space="preserve">Центру </w:t>
      </w:r>
      <w:r w:rsidRPr="003039E3">
        <w:rPr>
          <w:rStyle w:val="a8"/>
          <w:rFonts w:ascii="Times New Roman" w:hAnsi="Times New Roman"/>
          <w:b w:val="0"/>
          <w:sz w:val="28"/>
          <w:szCs w:val="28"/>
          <w:lang w:val="uk-UA"/>
        </w:rPr>
        <w:t>здійснювався моніторинг освітньої діяльності: участь у міжна</w:t>
      </w:r>
      <w:r w:rsidR="00BF61C1">
        <w:rPr>
          <w:rStyle w:val="a8"/>
          <w:rFonts w:ascii="Times New Roman" w:hAnsi="Times New Roman"/>
          <w:b w:val="0"/>
          <w:sz w:val="28"/>
          <w:szCs w:val="28"/>
          <w:lang w:val="uk-UA"/>
        </w:rPr>
        <w:t xml:space="preserve">родних дослідженнях, </w:t>
      </w:r>
      <w:r w:rsidRPr="003039E3">
        <w:rPr>
          <w:rStyle w:val="a8"/>
          <w:rFonts w:ascii="Times New Roman" w:hAnsi="Times New Roman"/>
          <w:b w:val="0"/>
          <w:sz w:val="28"/>
          <w:szCs w:val="28"/>
          <w:lang w:val="uk-UA"/>
        </w:rPr>
        <w:t>моніторинги та соціальні дослідження в регіоні.</w:t>
      </w:r>
    </w:p>
    <w:p w:rsidR="007A3470" w:rsidRPr="003039E3" w:rsidRDefault="00885C7C" w:rsidP="0011673E">
      <w:pPr>
        <w:tabs>
          <w:tab w:val="left" w:pos="1230"/>
        </w:tabs>
        <w:spacing w:after="0" w:line="360" w:lineRule="auto"/>
        <w:ind w:firstLine="709"/>
        <w:jc w:val="both"/>
        <w:rPr>
          <w:rStyle w:val="a8"/>
          <w:rFonts w:ascii="Times New Roman" w:hAnsi="Times New Roman"/>
          <w:b w:val="0"/>
          <w:sz w:val="28"/>
          <w:szCs w:val="28"/>
          <w:lang w:val="uk-UA"/>
        </w:rPr>
      </w:pPr>
      <w:r>
        <w:rPr>
          <w:rStyle w:val="a8"/>
          <w:rFonts w:ascii="Times New Roman" w:hAnsi="Times New Roman"/>
          <w:b w:val="0"/>
          <w:sz w:val="28"/>
          <w:szCs w:val="28"/>
          <w:lang w:val="uk-UA"/>
        </w:rPr>
        <w:t>Упродовж року</w:t>
      </w:r>
      <w:r w:rsidR="004338C8">
        <w:rPr>
          <w:rStyle w:val="a8"/>
          <w:rFonts w:ascii="Times New Roman" w:hAnsi="Times New Roman"/>
          <w:b w:val="0"/>
          <w:sz w:val="28"/>
          <w:szCs w:val="28"/>
          <w:lang w:val="uk-UA"/>
        </w:rPr>
        <w:t xml:space="preserve"> було проведено</w:t>
      </w:r>
      <w:r w:rsidR="007A3470" w:rsidRPr="003039E3">
        <w:rPr>
          <w:rStyle w:val="a8"/>
          <w:rFonts w:ascii="Times New Roman" w:hAnsi="Times New Roman"/>
          <w:b w:val="0"/>
          <w:sz w:val="28"/>
          <w:szCs w:val="28"/>
          <w:lang w:val="uk-UA"/>
        </w:rPr>
        <w:t xml:space="preserve"> </w:t>
      </w:r>
      <w:r w:rsidR="004F6EF0">
        <w:rPr>
          <w:rStyle w:val="a8"/>
          <w:rFonts w:ascii="Times New Roman" w:hAnsi="Times New Roman"/>
          <w:b w:val="0"/>
          <w:sz w:val="28"/>
          <w:szCs w:val="28"/>
          <w:lang w:val="uk-UA"/>
        </w:rPr>
        <w:t>44</w:t>
      </w:r>
      <w:r>
        <w:rPr>
          <w:rStyle w:val="a8"/>
          <w:rFonts w:ascii="Times New Roman" w:hAnsi="Times New Roman"/>
          <w:b w:val="0"/>
          <w:sz w:val="28"/>
          <w:szCs w:val="28"/>
          <w:lang w:val="uk-UA"/>
        </w:rPr>
        <w:t xml:space="preserve"> засідання</w:t>
      </w:r>
      <w:r w:rsidR="007A3470" w:rsidRPr="003039E3">
        <w:rPr>
          <w:rStyle w:val="a8"/>
          <w:rFonts w:ascii="Times New Roman" w:hAnsi="Times New Roman"/>
          <w:b w:val="0"/>
          <w:sz w:val="28"/>
          <w:szCs w:val="28"/>
          <w:lang w:val="uk-UA"/>
        </w:rPr>
        <w:t xml:space="preserve"> обласних методичних секцій: директорів, заступників директорів </w:t>
      </w:r>
      <w:r w:rsidR="00FE5E08">
        <w:rPr>
          <w:rStyle w:val="a8"/>
          <w:rFonts w:ascii="Times New Roman" w:hAnsi="Times New Roman"/>
          <w:b w:val="0"/>
          <w:sz w:val="28"/>
          <w:szCs w:val="28"/>
          <w:lang w:val="uk-UA"/>
        </w:rPr>
        <w:t>і</w:t>
      </w:r>
      <w:r w:rsidR="007A3470" w:rsidRPr="003039E3">
        <w:rPr>
          <w:rStyle w:val="a8"/>
          <w:rFonts w:ascii="Times New Roman" w:hAnsi="Times New Roman"/>
          <w:b w:val="0"/>
          <w:sz w:val="28"/>
          <w:szCs w:val="28"/>
          <w:lang w:val="uk-UA"/>
        </w:rPr>
        <w:t xml:space="preserve">з навчально-виробничої та навчально-теоретичної роботи, методистів, старших майстрів, інженерів з охорони праці, викладачів спеціальних та загальноосвітніх дисциплін, майстрів виробничого навчання </w:t>
      </w:r>
      <w:r w:rsidR="00EC5FFB">
        <w:rPr>
          <w:rFonts w:ascii="Times New Roman" w:hAnsi="Times New Roman"/>
          <w:sz w:val="28"/>
          <w:szCs w:val="28"/>
          <w:lang w:val="uk-UA"/>
        </w:rPr>
        <w:t>ЗП(ПТ)О</w:t>
      </w:r>
      <w:r w:rsidR="007A3470" w:rsidRPr="003039E3">
        <w:rPr>
          <w:rStyle w:val="a8"/>
          <w:rFonts w:ascii="Times New Roman" w:hAnsi="Times New Roman"/>
          <w:b w:val="0"/>
          <w:sz w:val="28"/>
          <w:szCs w:val="28"/>
          <w:lang w:val="uk-UA"/>
        </w:rPr>
        <w:t>.</w:t>
      </w:r>
    </w:p>
    <w:p w:rsidR="007A3470" w:rsidRPr="003039E3" w:rsidRDefault="007A3470" w:rsidP="0011673E">
      <w:pPr>
        <w:numPr>
          <w:ilvl w:val="0"/>
          <w:numId w:val="1"/>
        </w:numPr>
        <w:tabs>
          <w:tab w:val="left" w:pos="1230"/>
        </w:tabs>
        <w:spacing w:after="0" w:line="360" w:lineRule="auto"/>
        <w:jc w:val="both"/>
        <w:rPr>
          <w:rStyle w:val="a8"/>
          <w:rFonts w:ascii="Times New Roman" w:hAnsi="Times New Roman"/>
          <w:b w:val="0"/>
          <w:sz w:val="28"/>
          <w:szCs w:val="28"/>
          <w:lang w:val="uk-UA"/>
        </w:rPr>
      </w:pPr>
      <w:r w:rsidRPr="003039E3">
        <w:rPr>
          <w:rStyle w:val="a8"/>
          <w:rFonts w:ascii="Times New Roman" w:hAnsi="Times New Roman"/>
          <w:b w:val="0"/>
          <w:sz w:val="28"/>
          <w:szCs w:val="28"/>
          <w:lang w:val="uk-UA"/>
        </w:rPr>
        <w:t>Продовжувалась робота творчих груп:</w:t>
      </w:r>
    </w:p>
    <w:p w:rsidR="007A3470" w:rsidRPr="003039E3" w:rsidRDefault="007A3470" w:rsidP="0011673E">
      <w:pPr>
        <w:numPr>
          <w:ilvl w:val="0"/>
          <w:numId w:val="1"/>
        </w:numPr>
        <w:tabs>
          <w:tab w:val="left" w:pos="1230"/>
        </w:tabs>
        <w:spacing w:after="0" w:line="360" w:lineRule="auto"/>
        <w:jc w:val="both"/>
        <w:rPr>
          <w:rStyle w:val="a8"/>
          <w:rFonts w:ascii="Times New Roman" w:hAnsi="Times New Roman"/>
          <w:b w:val="0"/>
          <w:sz w:val="28"/>
          <w:szCs w:val="28"/>
          <w:lang w:val="uk-UA"/>
        </w:rPr>
      </w:pPr>
      <w:r w:rsidRPr="003039E3">
        <w:rPr>
          <w:rStyle w:val="a8"/>
          <w:rFonts w:ascii="Times New Roman" w:hAnsi="Times New Roman"/>
          <w:b w:val="0"/>
          <w:sz w:val="28"/>
          <w:szCs w:val="28"/>
          <w:lang w:val="uk-UA"/>
        </w:rPr>
        <w:t xml:space="preserve">з розробки, апробації проектів </w:t>
      </w:r>
      <w:r w:rsidR="00FE5E08">
        <w:rPr>
          <w:rStyle w:val="a8"/>
          <w:rFonts w:ascii="Times New Roman" w:hAnsi="Times New Roman"/>
          <w:b w:val="0"/>
          <w:sz w:val="28"/>
          <w:szCs w:val="28"/>
          <w:lang w:val="uk-UA"/>
        </w:rPr>
        <w:t>та впровадження Д</w:t>
      </w:r>
      <w:r w:rsidR="00EC5FFB">
        <w:rPr>
          <w:rStyle w:val="a8"/>
          <w:rFonts w:ascii="Times New Roman" w:hAnsi="Times New Roman"/>
          <w:b w:val="0"/>
          <w:sz w:val="28"/>
          <w:szCs w:val="28"/>
          <w:lang w:val="uk-UA"/>
        </w:rPr>
        <w:t>ержавних стандартів проф</w:t>
      </w:r>
      <w:r w:rsidRPr="003039E3">
        <w:rPr>
          <w:rStyle w:val="a8"/>
          <w:rFonts w:ascii="Times New Roman" w:hAnsi="Times New Roman"/>
          <w:b w:val="0"/>
          <w:sz w:val="28"/>
          <w:szCs w:val="28"/>
          <w:lang w:val="uk-UA"/>
        </w:rPr>
        <w:t>е</w:t>
      </w:r>
      <w:r w:rsidR="00EC5FFB">
        <w:rPr>
          <w:rStyle w:val="a8"/>
          <w:rFonts w:ascii="Times New Roman" w:hAnsi="Times New Roman"/>
          <w:b w:val="0"/>
          <w:sz w:val="28"/>
          <w:szCs w:val="28"/>
          <w:lang w:val="uk-UA"/>
        </w:rPr>
        <w:t xml:space="preserve">сійної </w:t>
      </w:r>
      <w:r w:rsidRPr="003039E3">
        <w:rPr>
          <w:rStyle w:val="a8"/>
          <w:rFonts w:ascii="Times New Roman" w:hAnsi="Times New Roman"/>
          <w:b w:val="0"/>
          <w:sz w:val="28"/>
          <w:szCs w:val="28"/>
          <w:lang w:val="uk-UA"/>
        </w:rPr>
        <w:t>освіти;</w:t>
      </w:r>
    </w:p>
    <w:p w:rsidR="00666CB9" w:rsidRDefault="007A3470" w:rsidP="0011673E">
      <w:pPr>
        <w:numPr>
          <w:ilvl w:val="0"/>
          <w:numId w:val="1"/>
        </w:numPr>
        <w:tabs>
          <w:tab w:val="left" w:pos="1230"/>
        </w:tabs>
        <w:spacing w:after="0" w:line="360" w:lineRule="auto"/>
        <w:jc w:val="both"/>
        <w:rPr>
          <w:rStyle w:val="a8"/>
          <w:rFonts w:ascii="Times New Roman" w:hAnsi="Times New Roman"/>
          <w:b w:val="0"/>
          <w:sz w:val="28"/>
          <w:szCs w:val="28"/>
          <w:lang w:val="uk-UA"/>
        </w:rPr>
      </w:pPr>
      <w:r w:rsidRPr="003039E3">
        <w:rPr>
          <w:rStyle w:val="a8"/>
          <w:rFonts w:ascii="Times New Roman" w:hAnsi="Times New Roman"/>
          <w:b w:val="0"/>
          <w:sz w:val="28"/>
          <w:szCs w:val="28"/>
          <w:lang w:val="uk-UA"/>
        </w:rPr>
        <w:t>з розробки електр</w:t>
      </w:r>
      <w:r w:rsidR="00E55761">
        <w:rPr>
          <w:rStyle w:val="a8"/>
          <w:rFonts w:ascii="Times New Roman" w:hAnsi="Times New Roman"/>
          <w:b w:val="0"/>
          <w:sz w:val="28"/>
          <w:szCs w:val="28"/>
          <w:lang w:val="uk-UA"/>
        </w:rPr>
        <w:t xml:space="preserve">онних посібників та підручників </w:t>
      </w:r>
      <w:r w:rsidR="00E82C3B">
        <w:rPr>
          <w:rStyle w:val="a8"/>
          <w:rFonts w:ascii="Times New Roman" w:hAnsi="Times New Roman"/>
          <w:b w:val="0"/>
          <w:sz w:val="28"/>
          <w:szCs w:val="28"/>
          <w:lang w:val="uk-UA"/>
        </w:rPr>
        <w:t>і</w:t>
      </w:r>
      <w:r w:rsidR="00E55761">
        <w:rPr>
          <w:rStyle w:val="a8"/>
          <w:rFonts w:ascii="Times New Roman" w:hAnsi="Times New Roman"/>
          <w:b w:val="0"/>
          <w:sz w:val="28"/>
          <w:szCs w:val="28"/>
          <w:lang w:val="uk-UA"/>
        </w:rPr>
        <w:t>з підвищення</w:t>
      </w:r>
      <w:r w:rsidR="00666CB9">
        <w:rPr>
          <w:rStyle w:val="a8"/>
          <w:rFonts w:ascii="Times New Roman" w:hAnsi="Times New Roman"/>
          <w:b w:val="0"/>
          <w:sz w:val="28"/>
          <w:szCs w:val="28"/>
          <w:lang w:val="uk-UA"/>
        </w:rPr>
        <w:t xml:space="preserve"> інформаційно-комунікаційної грамотності педпрацівників;</w:t>
      </w:r>
    </w:p>
    <w:p w:rsidR="00666CB9" w:rsidRDefault="00666CB9" w:rsidP="0011673E">
      <w:pPr>
        <w:numPr>
          <w:ilvl w:val="0"/>
          <w:numId w:val="1"/>
        </w:numPr>
        <w:tabs>
          <w:tab w:val="left" w:pos="1230"/>
        </w:tabs>
        <w:spacing w:after="0" w:line="360" w:lineRule="auto"/>
        <w:jc w:val="both"/>
        <w:rPr>
          <w:rStyle w:val="a8"/>
          <w:rFonts w:ascii="Times New Roman" w:hAnsi="Times New Roman"/>
          <w:b w:val="0"/>
          <w:sz w:val="28"/>
          <w:szCs w:val="28"/>
          <w:lang w:val="uk-UA"/>
        </w:rPr>
      </w:pPr>
      <w:r>
        <w:rPr>
          <w:rStyle w:val="a8"/>
          <w:rFonts w:ascii="Times New Roman" w:hAnsi="Times New Roman"/>
          <w:b w:val="0"/>
          <w:sz w:val="28"/>
          <w:szCs w:val="28"/>
          <w:lang w:val="uk-UA"/>
        </w:rPr>
        <w:t>з підготовки до методичних заходів всеукраїнського та регіонального рівнів.</w:t>
      </w:r>
    </w:p>
    <w:p w:rsidR="007A3470" w:rsidRPr="003039E3" w:rsidRDefault="007A3470" w:rsidP="0011673E">
      <w:pPr>
        <w:tabs>
          <w:tab w:val="left" w:pos="1230"/>
        </w:tabs>
        <w:spacing w:after="0" w:line="360" w:lineRule="auto"/>
        <w:ind w:firstLine="709"/>
        <w:jc w:val="both"/>
        <w:rPr>
          <w:rStyle w:val="a8"/>
          <w:rFonts w:ascii="Times New Roman" w:hAnsi="Times New Roman"/>
          <w:b w:val="0"/>
          <w:sz w:val="28"/>
          <w:szCs w:val="28"/>
          <w:lang w:val="uk-UA"/>
        </w:rPr>
      </w:pPr>
      <w:r w:rsidRPr="003039E3">
        <w:rPr>
          <w:rStyle w:val="a8"/>
          <w:rFonts w:ascii="Times New Roman" w:hAnsi="Times New Roman"/>
          <w:b w:val="0"/>
          <w:sz w:val="28"/>
          <w:szCs w:val="28"/>
          <w:lang w:val="uk-UA"/>
        </w:rPr>
        <w:t>На базі НМЦ ПТО спільно з Інститутом професійно-технічної освіти</w:t>
      </w:r>
      <w:r w:rsidR="00B56484">
        <w:rPr>
          <w:rStyle w:val="a8"/>
          <w:rFonts w:ascii="Times New Roman" w:hAnsi="Times New Roman"/>
          <w:b w:val="0"/>
          <w:sz w:val="28"/>
          <w:szCs w:val="28"/>
          <w:lang w:val="uk-UA"/>
        </w:rPr>
        <w:t xml:space="preserve"> </w:t>
      </w:r>
      <w:r w:rsidRPr="003039E3">
        <w:rPr>
          <w:rStyle w:val="a8"/>
          <w:rFonts w:ascii="Times New Roman" w:hAnsi="Times New Roman"/>
          <w:b w:val="0"/>
          <w:sz w:val="28"/>
          <w:szCs w:val="28"/>
          <w:lang w:val="uk-UA"/>
        </w:rPr>
        <w:t>НАПН України та Інститутом магістратури, аспірантури, докторантури Вінницького державного педагогічно</w:t>
      </w:r>
      <w:r w:rsidR="00DE5A4B">
        <w:rPr>
          <w:rStyle w:val="a8"/>
          <w:rFonts w:ascii="Times New Roman" w:hAnsi="Times New Roman"/>
          <w:b w:val="0"/>
          <w:sz w:val="28"/>
          <w:szCs w:val="28"/>
          <w:lang w:val="uk-UA"/>
        </w:rPr>
        <w:t xml:space="preserve">го університету </w:t>
      </w:r>
      <w:r w:rsidRPr="003039E3">
        <w:rPr>
          <w:rStyle w:val="a8"/>
          <w:rFonts w:ascii="Times New Roman" w:hAnsi="Times New Roman"/>
          <w:b w:val="0"/>
          <w:sz w:val="28"/>
          <w:szCs w:val="28"/>
          <w:lang w:val="uk-UA"/>
        </w:rPr>
        <w:t>ім. М.Коцюбинського працювали експериментальні майданчики</w:t>
      </w:r>
      <w:r w:rsidR="005B018C">
        <w:rPr>
          <w:rStyle w:val="a8"/>
          <w:rFonts w:ascii="Times New Roman" w:hAnsi="Times New Roman"/>
          <w:b w:val="0"/>
          <w:sz w:val="28"/>
          <w:szCs w:val="28"/>
          <w:lang w:val="uk-UA"/>
        </w:rPr>
        <w:t xml:space="preserve"> з тем</w:t>
      </w:r>
      <w:r w:rsidRPr="003039E3">
        <w:rPr>
          <w:rStyle w:val="a8"/>
          <w:rFonts w:ascii="Times New Roman" w:hAnsi="Times New Roman"/>
          <w:b w:val="0"/>
          <w:sz w:val="28"/>
          <w:szCs w:val="28"/>
          <w:lang w:val="uk-UA"/>
        </w:rPr>
        <w:t>:</w:t>
      </w:r>
    </w:p>
    <w:p w:rsidR="007A3470" w:rsidRPr="003039E3" w:rsidRDefault="007A3470" w:rsidP="0011673E">
      <w:pPr>
        <w:numPr>
          <w:ilvl w:val="0"/>
          <w:numId w:val="1"/>
        </w:numPr>
        <w:tabs>
          <w:tab w:val="left" w:pos="1230"/>
        </w:tabs>
        <w:spacing w:after="0" w:line="360" w:lineRule="auto"/>
        <w:jc w:val="both"/>
        <w:rPr>
          <w:rStyle w:val="a8"/>
          <w:rFonts w:ascii="Times New Roman" w:hAnsi="Times New Roman"/>
          <w:b w:val="0"/>
          <w:sz w:val="28"/>
          <w:szCs w:val="28"/>
          <w:lang w:val="uk-UA"/>
        </w:rPr>
      </w:pPr>
      <w:r w:rsidRPr="003039E3">
        <w:rPr>
          <w:rStyle w:val="a8"/>
          <w:rFonts w:ascii="Times New Roman" w:hAnsi="Times New Roman"/>
          <w:b w:val="0"/>
          <w:sz w:val="28"/>
          <w:szCs w:val="28"/>
          <w:lang w:val="uk-UA"/>
        </w:rPr>
        <w:t>«Розвиток інформаційно-аналітичної компетентності педагогічних працівників ПТНЗ області»;</w:t>
      </w:r>
    </w:p>
    <w:p w:rsidR="007A3470" w:rsidRPr="003039E3" w:rsidRDefault="007A3470" w:rsidP="0011673E">
      <w:pPr>
        <w:numPr>
          <w:ilvl w:val="0"/>
          <w:numId w:val="1"/>
        </w:numPr>
        <w:tabs>
          <w:tab w:val="left" w:pos="1230"/>
        </w:tabs>
        <w:spacing w:after="0" w:line="360" w:lineRule="auto"/>
        <w:jc w:val="both"/>
        <w:rPr>
          <w:rStyle w:val="a8"/>
          <w:rFonts w:ascii="Times New Roman" w:hAnsi="Times New Roman"/>
          <w:b w:val="0"/>
          <w:sz w:val="28"/>
          <w:szCs w:val="28"/>
          <w:lang w:val="uk-UA"/>
        </w:rPr>
      </w:pPr>
      <w:r w:rsidRPr="003039E3">
        <w:rPr>
          <w:rStyle w:val="a8"/>
          <w:rFonts w:ascii="Times New Roman" w:hAnsi="Times New Roman"/>
          <w:b w:val="0"/>
          <w:sz w:val="28"/>
          <w:szCs w:val="28"/>
          <w:lang w:val="uk-UA"/>
        </w:rPr>
        <w:t xml:space="preserve">«Створення інформаційного простору у </w:t>
      </w:r>
      <w:r w:rsidR="00EC5FFB">
        <w:rPr>
          <w:rFonts w:ascii="Times New Roman" w:hAnsi="Times New Roman"/>
          <w:sz w:val="28"/>
          <w:szCs w:val="28"/>
          <w:lang w:val="uk-UA"/>
        </w:rPr>
        <w:t>ЗП(ПТ)О</w:t>
      </w:r>
      <w:r w:rsidRPr="003039E3">
        <w:rPr>
          <w:rStyle w:val="a8"/>
          <w:rFonts w:ascii="Times New Roman" w:hAnsi="Times New Roman"/>
          <w:b w:val="0"/>
          <w:sz w:val="28"/>
          <w:szCs w:val="28"/>
          <w:lang w:val="uk-UA"/>
        </w:rPr>
        <w:t xml:space="preserve"> області».</w:t>
      </w:r>
    </w:p>
    <w:p w:rsidR="007A3470" w:rsidRPr="003039E3" w:rsidRDefault="007A3470" w:rsidP="0011673E">
      <w:pPr>
        <w:tabs>
          <w:tab w:val="left" w:pos="1230"/>
        </w:tabs>
        <w:spacing w:after="0" w:line="360" w:lineRule="auto"/>
        <w:ind w:firstLine="709"/>
        <w:jc w:val="both"/>
        <w:rPr>
          <w:rStyle w:val="a8"/>
          <w:rFonts w:ascii="Times New Roman" w:hAnsi="Times New Roman"/>
          <w:b w:val="0"/>
          <w:sz w:val="28"/>
          <w:szCs w:val="28"/>
          <w:lang w:val="uk-UA"/>
        </w:rPr>
      </w:pPr>
      <w:r w:rsidRPr="003039E3">
        <w:rPr>
          <w:rStyle w:val="a8"/>
          <w:rFonts w:ascii="Times New Roman" w:hAnsi="Times New Roman"/>
          <w:b w:val="0"/>
          <w:sz w:val="28"/>
          <w:szCs w:val="28"/>
          <w:lang w:val="uk-UA"/>
        </w:rPr>
        <w:t>Відповідно до</w:t>
      </w:r>
      <w:r w:rsidR="00EC4D05">
        <w:rPr>
          <w:rStyle w:val="a8"/>
          <w:rFonts w:ascii="Times New Roman" w:hAnsi="Times New Roman"/>
          <w:b w:val="0"/>
          <w:sz w:val="28"/>
          <w:szCs w:val="28"/>
          <w:lang w:val="uk-UA"/>
        </w:rPr>
        <w:t xml:space="preserve"> плану роботи НМЦ ПТО </w:t>
      </w:r>
      <w:r w:rsidR="001E6DE7">
        <w:rPr>
          <w:rStyle w:val="a8"/>
          <w:rFonts w:ascii="Times New Roman" w:hAnsi="Times New Roman"/>
          <w:b w:val="0"/>
          <w:sz w:val="28"/>
          <w:szCs w:val="28"/>
          <w:lang w:val="uk-UA"/>
        </w:rPr>
        <w:t xml:space="preserve">у Вінницькій області </w:t>
      </w:r>
      <w:r w:rsidR="00EC5FFB">
        <w:rPr>
          <w:rStyle w:val="a8"/>
          <w:rFonts w:ascii="Times New Roman" w:hAnsi="Times New Roman"/>
          <w:b w:val="0"/>
          <w:sz w:val="28"/>
          <w:szCs w:val="28"/>
          <w:lang w:val="uk-UA"/>
        </w:rPr>
        <w:t>на 2018</w:t>
      </w:r>
      <w:r w:rsidR="00EC4D05">
        <w:rPr>
          <w:rStyle w:val="a8"/>
          <w:rFonts w:ascii="Times New Roman" w:hAnsi="Times New Roman"/>
          <w:b w:val="0"/>
          <w:sz w:val="28"/>
          <w:szCs w:val="28"/>
          <w:lang w:val="uk-UA"/>
        </w:rPr>
        <w:t xml:space="preserve"> </w:t>
      </w:r>
      <w:r w:rsidRPr="003039E3">
        <w:rPr>
          <w:rStyle w:val="a8"/>
          <w:rFonts w:ascii="Times New Roman" w:hAnsi="Times New Roman"/>
          <w:b w:val="0"/>
          <w:sz w:val="28"/>
          <w:szCs w:val="28"/>
          <w:lang w:val="uk-UA"/>
        </w:rPr>
        <w:t>рік відбулось</w:t>
      </w:r>
      <w:r w:rsidR="00CB1D9D">
        <w:rPr>
          <w:rStyle w:val="a8"/>
          <w:rFonts w:ascii="Times New Roman" w:hAnsi="Times New Roman"/>
          <w:b w:val="0"/>
          <w:sz w:val="28"/>
          <w:szCs w:val="28"/>
          <w:lang w:val="uk-UA"/>
        </w:rPr>
        <w:t xml:space="preserve"> 4 </w:t>
      </w:r>
      <w:r w:rsidRPr="003039E3">
        <w:rPr>
          <w:rStyle w:val="a8"/>
          <w:rFonts w:ascii="Times New Roman" w:hAnsi="Times New Roman"/>
          <w:b w:val="0"/>
          <w:sz w:val="28"/>
          <w:szCs w:val="28"/>
          <w:lang w:val="uk-UA"/>
        </w:rPr>
        <w:t>з</w:t>
      </w:r>
      <w:r w:rsidR="001E6DE7">
        <w:rPr>
          <w:rStyle w:val="a8"/>
          <w:rFonts w:ascii="Times New Roman" w:hAnsi="Times New Roman"/>
          <w:b w:val="0"/>
          <w:sz w:val="28"/>
          <w:szCs w:val="28"/>
          <w:lang w:val="uk-UA"/>
        </w:rPr>
        <w:t xml:space="preserve">асідання </w:t>
      </w:r>
      <w:r w:rsidR="00E82C3B">
        <w:rPr>
          <w:rStyle w:val="a8"/>
          <w:rFonts w:ascii="Times New Roman" w:hAnsi="Times New Roman"/>
          <w:b w:val="0"/>
          <w:sz w:val="28"/>
          <w:szCs w:val="28"/>
          <w:lang w:val="uk-UA"/>
        </w:rPr>
        <w:t>навчально-</w:t>
      </w:r>
      <w:r w:rsidR="001E6DE7">
        <w:rPr>
          <w:rStyle w:val="a8"/>
          <w:rFonts w:ascii="Times New Roman" w:hAnsi="Times New Roman"/>
          <w:b w:val="0"/>
          <w:sz w:val="28"/>
          <w:szCs w:val="28"/>
          <w:lang w:val="uk-UA"/>
        </w:rPr>
        <w:t>методичної ради Центру</w:t>
      </w:r>
      <w:r w:rsidRPr="003039E3">
        <w:rPr>
          <w:rStyle w:val="a8"/>
          <w:rFonts w:ascii="Times New Roman" w:hAnsi="Times New Roman"/>
          <w:b w:val="0"/>
          <w:sz w:val="28"/>
          <w:szCs w:val="28"/>
          <w:lang w:val="uk-UA"/>
        </w:rPr>
        <w:t xml:space="preserve">, на яких розглядались актуальні питання щодо роботи Центру та організації діяльності </w:t>
      </w:r>
      <w:r w:rsidR="00EC5FFB">
        <w:rPr>
          <w:rFonts w:ascii="Times New Roman" w:hAnsi="Times New Roman"/>
          <w:sz w:val="28"/>
          <w:szCs w:val="28"/>
          <w:lang w:val="uk-UA"/>
        </w:rPr>
        <w:t>ЗП(ПТ)О</w:t>
      </w:r>
      <w:r w:rsidRPr="003039E3">
        <w:rPr>
          <w:rStyle w:val="a8"/>
          <w:rFonts w:ascii="Times New Roman" w:hAnsi="Times New Roman"/>
          <w:b w:val="0"/>
          <w:sz w:val="28"/>
          <w:szCs w:val="28"/>
          <w:lang w:val="uk-UA"/>
        </w:rPr>
        <w:t>.</w:t>
      </w:r>
    </w:p>
    <w:p w:rsidR="00EC4D05" w:rsidRDefault="007A3470" w:rsidP="0011673E">
      <w:pPr>
        <w:tabs>
          <w:tab w:val="left" w:pos="1230"/>
        </w:tabs>
        <w:spacing w:after="0" w:line="360" w:lineRule="auto"/>
        <w:ind w:firstLine="709"/>
        <w:jc w:val="both"/>
        <w:rPr>
          <w:rStyle w:val="a8"/>
          <w:rFonts w:ascii="Times New Roman" w:hAnsi="Times New Roman"/>
          <w:b w:val="0"/>
          <w:sz w:val="28"/>
          <w:szCs w:val="28"/>
          <w:lang w:val="uk-UA"/>
        </w:rPr>
      </w:pPr>
      <w:r w:rsidRPr="003039E3">
        <w:rPr>
          <w:rStyle w:val="a8"/>
          <w:rFonts w:ascii="Times New Roman" w:hAnsi="Times New Roman"/>
          <w:b w:val="0"/>
          <w:sz w:val="28"/>
          <w:szCs w:val="28"/>
          <w:lang w:val="uk-UA"/>
        </w:rPr>
        <w:t xml:space="preserve">Методисти брали участь у підготовці та проведенні січневих педагогічних читань, засіданнях </w:t>
      </w:r>
      <w:r w:rsidR="00FA0158">
        <w:rPr>
          <w:rStyle w:val="a8"/>
          <w:rFonts w:ascii="Times New Roman" w:hAnsi="Times New Roman"/>
          <w:b w:val="0"/>
          <w:sz w:val="28"/>
          <w:szCs w:val="28"/>
          <w:lang w:val="uk-UA"/>
        </w:rPr>
        <w:t>підсумкових</w:t>
      </w:r>
      <w:r w:rsidRPr="003039E3">
        <w:rPr>
          <w:rStyle w:val="a8"/>
          <w:rFonts w:ascii="Times New Roman" w:hAnsi="Times New Roman"/>
          <w:b w:val="0"/>
          <w:sz w:val="28"/>
          <w:szCs w:val="28"/>
          <w:lang w:val="uk-UA"/>
        </w:rPr>
        <w:t xml:space="preserve"> педагогічних рад та атестаційних комісій у </w:t>
      </w:r>
      <w:r w:rsidR="00EC5FFB">
        <w:rPr>
          <w:rFonts w:ascii="Times New Roman" w:hAnsi="Times New Roman"/>
          <w:sz w:val="28"/>
          <w:szCs w:val="28"/>
          <w:lang w:val="uk-UA"/>
        </w:rPr>
        <w:t>ЗП(ПТ)О</w:t>
      </w:r>
      <w:r w:rsidR="00EC5FFB" w:rsidRPr="003039E3">
        <w:rPr>
          <w:rStyle w:val="a8"/>
          <w:rFonts w:ascii="Times New Roman" w:hAnsi="Times New Roman"/>
          <w:b w:val="0"/>
          <w:sz w:val="28"/>
          <w:szCs w:val="28"/>
          <w:lang w:val="uk-UA"/>
        </w:rPr>
        <w:t xml:space="preserve"> </w:t>
      </w:r>
      <w:r w:rsidRPr="003039E3">
        <w:rPr>
          <w:rStyle w:val="a8"/>
          <w:rFonts w:ascii="Times New Roman" w:hAnsi="Times New Roman"/>
          <w:b w:val="0"/>
          <w:sz w:val="28"/>
          <w:szCs w:val="28"/>
          <w:lang w:val="uk-UA"/>
        </w:rPr>
        <w:t>області.</w:t>
      </w:r>
    </w:p>
    <w:p w:rsidR="006D153A" w:rsidRDefault="007A3470" w:rsidP="0011673E">
      <w:pPr>
        <w:tabs>
          <w:tab w:val="left" w:pos="1230"/>
        </w:tabs>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lastRenderedPageBreak/>
        <w:t xml:space="preserve">Реалізація плану роботи </w:t>
      </w:r>
      <w:r w:rsidR="00EC5FFB">
        <w:rPr>
          <w:rFonts w:ascii="Times New Roman" w:hAnsi="Times New Roman"/>
          <w:sz w:val="28"/>
          <w:szCs w:val="28"/>
          <w:lang w:val="uk-UA"/>
        </w:rPr>
        <w:t>Центру у 2018</w:t>
      </w:r>
      <w:r>
        <w:rPr>
          <w:rFonts w:ascii="Times New Roman" w:hAnsi="Times New Roman"/>
          <w:sz w:val="28"/>
          <w:szCs w:val="28"/>
          <w:lang w:val="uk-UA"/>
        </w:rPr>
        <w:t xml:space="preserve"> р</w:t>
      </w:r>
      <w:r w:rsidR="00EC5FFB">
        <w:rPr>
          <w:rFonts w:ascii="Times New Roman" w:hAnsi="Times New Roman"/>
          <w:sz w:val="28"/>
          <w:szCs w:val="28"/>
          <w:lang w:val="uk-UA"/>
        </w:rPr>
        <w:t>оці</w:t>
      </w:r>
      <w:r>
        <w:rPr>
          <w:rFonts w:ascii="Times New Roman" w:hAnsi="Times New Roman"/>
          <w:sz w:val="28"/>
          <w:szCs w:val="28"/>
          <w:lang w:val="uk-UA"/>
        </w:rPr>
        <w:t xml:space="preserve"> здійснювалась за принципами гнучкості, наступності і взаємозв’язку всіх ланок методичної роботи, гуманізації та демократизації наукового підходу до розвитку </w:t>
      </w:r>
      <w:r w:rsidR="00A07817">
        <w:rPr>
          <w:rFonts w:ascii="Times New Roman" w:hAnsi="Times New Roman"/>
          <w:sz w:val="28"/>
          <w:szCs w:val="28"/>
          <w:lang w:val="uk-UA"/>
        </w:rPr>
        <w:t>професійної компетенції педагогів</w:t>
      </w:r>
      <w:r>
        <w:rPr>
          <w:rFonts w:ascii="Times New Roman" w:hAnsi="Times New Roman"/>
          <w:sz w:val="28"/>
          <w:szCs w:val="28"/>
          <w:lang w:val="uk-UA"/>
        </w:rPr>
        <w:t>.</w:t>
      </w:r>
    </w:p>
    <w:p w:rsidR="006D153A" w:rsidRDefault="006D153A" w:rsidP="00B56484">
      <w:pPr>
        <w:tabs>
          <w:tab w:val="left" w:pos="1230"/>
        </w:tabs>
        <w:spacing w:after="0" w:line="240" w:lineRule="auto"/>
        <w:ind w:firstLine="709"/>
        <w:jc w:val="both"/>
        <w:rPr>
          <w:rFonts w:ascii="Times New Roman" w:hAnsi="Times New Roman"/>
          <w:sz w:val="28"/>
          <w:szCs w:val="28"/>
          <w:lang w:val="uk-UA"/>
        </w:rPr>
        <w:sectPr w:rsidR="006D153A" w:rsidSect="008A414B">
          <w:footerReference w:type="default" r:id="rId8"/>
          <w:pgSz w:w="11906" w:h="16838"/>
          <w:pgMar w:top="1134" w:right="707" w:bottom="1134" w:left="1701" w:header="708" w:footer="708" w:gutter="0"/>
          <w:cols w:space="708"/>
          <w:docGrid w:linePitch="360"/>
        </w:sectPr>
      </w:pPr>
    </w:p>
    <w:tbl>
      <w:tblPr>
        <w:tblpPr w:leftFromText="180" w:rightFromText="180" w:horzAnchor="page" w:tblpX="1618" w:tblpY="-70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629"/>
      </w:tblGrid>
      <w:tr w:rsidR="00132B97" w:rsidRPr="001F230C" w:rsidTr="00F122A6">
        <w:trPr>
          <w:trHeight w:val="272"/>
        </w:trPr>
        <w:tc>
          <w:tcPr>
            <w:tcW w:w="6629" w:type="dxa"/>
            <w:tcBorders>
              <w:top w:val="single" w:sz="4" w:space="0" w:color="auto"/>
              <w:left w:val="single" w:sz="4" w:space="0" w:color="auto"/>
              <w:right w:val="single" w:sz="4" w:space="0" w:color="auto"/>
            </w:tcBorders>
          </w:tcPr>
          <w:p w:rsidR="00132B97" w:rsidRPr="001F230C" w:rsidRDefault="00132B97" w:rsidP="00F122A6">
            <w:pPr>
              <w:tabs>
                <w:tab w:val="center" w:pos="4677"/>
                <w:tab w:val="right" w:pos="9355"/>
              </w:tabs>
              <w:jc w:val="center"/>
              <w:rPr>
                <w:rFonts w:ascii="Times New Roman" w:hAnsi="Times New Roman"/>
                <w:b/>
                <w:sz w:val="18"/>
                <w:szCs w:val="18"/>
                <w:lang w:val="uk-UA"/>
              </w:rPr>
            </w:pPr>
            <w:r w:rsidRPr="001F230C">
              <w:rPr>
                <w:rFonts w:ascii="Times New Roman" w:hAnsi="Times New Roman"/>
                <w:b/>
                <w:sz w:val="18"/>
                <w:szCs w:val="18"/>
                <w:lang w:val="uk-UA"/>
              </w:rPr>
              <w:lastRenderedPageBreak/>
              <w:t>ЮРИДИЧНІ ОСОБИ</w:t>
            </w:r>
          </w:p>
        </w:tc>
      </w:tr>
      <w:tr w:rsidR="00132B97" w:rsidRPr="001F230C" w:rsidTr="00F122A6">
        <w:trPr>
          <w:trHeight w:val="616"/>
        </w:trPr>
        <w:tc>
          <w:tcPr>
            <w:tcW w:w="6629" w:type="dxa"/>
            <w:tcBorders>
              <w:left w:val="single" w:sz="4" w:space="0" w:color="auto"/>
              <w:right w:val="single" w:sz="4" w:space="0" w:color="auto"/>
            </w:tcBorders>
          </w:tcPr>
          <w:p w:rsidR="00132B97" w:rsidRPr="001F230C" w:rsidRDefault="00132B97" w:rsidP="00F122A6">
            <w:pPr>
              <w:tabs>
                <w:tab w:val="center" w:pos="4677"/>
                <w:tab w:val="right" w:pos="9355"/>
              </w:tabs>
              <w:jc w:val="center"/>
              <w:rPr>
                <w:rFonts w:ascii="Times New Roman" w:hAnsi="Times New Roman"/>
                <w:sz w:val="18"/>
                <w:szCs w:val="18"/>
                <w:lang w:val="uk-UA"/>
              </w:rPr>
            </w:pPr>
            <w:r w:rsidRPr="001F230C">
              <w:rPr>
                <w:rFonts w:ascii="Times New Roman" w:hAnsi="Times New Roman"/>
                <w:sz w:val="18"/>
                <w:szCs w:val="18"/>
                <w:lang w:val="uk-UA"/>
              </w:rPr>
              <w:t>Інституту магістратури, аспірантури, докторантури Вінницького державного педагогічного університету ім. М. Коцюбинського</w:t>
            </w:r>
          </w:p>
        </w:tc>
      </w:tr>
      <w:tr w:rsidR="00132B97" w:rsidRPr="001F230C" w:rsidTr="00F122A6">
        <w:tc>
          <w:tcPr>
            <w:tcW w:w="6629" w:type="dxa"/>
            <w:tcBorders>
              <w:left w:val="single" w:sz="4" w:space="0" w:color="auto"/>
              <w:right w:val="single" w:sz="4" w:space="0" w:color="auto"/>
            </w:tcBorders>
          </w:tcPr>
          <w:p w:rsidR="00132B97" w:rsidRPr="001F230C" w:rsidRDefault="00132B97" w:rsidP="00F122A6">
            <w:pPr>
              <w:tabs>
                <w:tab w:val="center" w:pos="4677"/>
                <w:tab w:val="right" w:pos="9355"/>
              </w:tabs>
              <w:jc w:val="center"/>
              <w:rPr>
                <w:rFonts w:ascii="Times New Roman" w:hAnsi="Times New Roman"/>
                <w:sz w:val="18"/>
                <w:szCs w:val="18"/>
                <w:lang w:val="uk-UA"/>
              </w:rPr>
            </w:pPr>
            <w:r w:rsidRPr="001F230C">
              <w:rPr>
                <w:rFonts w:ascii="Times New Roman" w:hAnsi="Times New Roman"/>
                <w:sz w:val="18"/>
                <w:szCs w:val="18"/>
                <w:lang w:val="uk-UA"/>
              </w:rPr>
              <w:t xml:space="preserve">       Інститут ПТО НАПН</w:t>
            </w:r>
          </w:p>
        </w:tc>
      </w:tr>
      <w:tr w:rsidR="00132B97" w:rsidRPr="001F230C" w:rsidTr="00F122A6">
        <w:tc>
          <w:tcPr>
            <w:tcW w:w="6629" w:type="dxa"/>
            <w:tcBorders>
              <w:left w:val="single" w:sz="4" w:space="0" w:color="auto"/>
              <w:right w:val="single" w:sz="4" w:space="0" w:color="auto"/>
            </w:tcBorders>
          </w:tcPr>
          <w:p w:rsidR="00132B97" w:rsidRPr="001F230C" w:rsidRDefault="0065589A" w:rsidP="00F122A6">
            <w:pPr>
              <w:tabs>
                <w:tab w:val="center" w:pos="4677"/>
                <w:tab w:val="right" w:pos="9355"/>
              </w:tabs>
              <w:jc w:val="center"/>
              <w:rPr>
                <w:rFonts w:ascii="Times New Roman" w:hAnsi="Times New Roman"/>
                <w:sz w:val="18"/>
                <w:szCs w:val="18"/>
                <w:lang w:val="uk-UA"/>
              </w:rPr>
            </w:pPr>
            <w:r w:rsidRPr="0065589A">
              <w:rPr>
                <w:noProof/>
                <w:lang w:val="uk-UA" w:eastAsia="uk-UA"/>
              </w:rPr>
              <w:pict>
                <v:group id="_x0000_s1066" style="position:absolute;left:0;text-align:left;margin-left:66.9pt;margin-top:15.3pt;width:611.65pt;height:199.7pt;z-index:1;mso-position-horizontal-relative:text;mso-position-vertical-relative:text" coordorigin="2955,2467" coordsize="12233,3994">
                  <v:oval id="_x0000_s1058" style="position:absolute;left:8413;top:4315;width:5361;height:1365" o:regroupid="1">
                    <v:textbox style="mso-next-textbox:#_x0000_s1058">
                      <w:txbxContent>
                        <w:p w:rsidR="009F065F" w:rsidRPr="001F230C" w:rsidRDefault="009F065F" w:rsidP="00132B97">
                          <w:pPr>
                            <w:jc w:val="center"/>
                            <w:rPr>
                              <w:rFonts w:ascii="Times New Roman" w:hAnsi="Times New Roman"/>
                              <w:b/>
                              <w:sz w:val="28"/>
                              <w:szCs w:val="28"/>
                              <w:lang w:val="uk-UA"/>
                            </w:rPr>
                          </w:pPr>
                          <w:r w:rsidRPr="001F230C">
                            <w:rPr>
                              <w:rFonts w:ascii="Times New Roman" w:hAnsi="Times New Roman"/>
                              <w:b/>
                              <w:sz w:val="28"/>
                              <w:szCs w:val="28"/>
                              <w:lang w:val="uk-UA"/>
                            </w:rPr>
                            <w:t>НМЦ ПТО</w:t>
                          </w:r>
                        </w:p>
                        <w:p w:rsidR="009F065F" w:rsidRPr="001F230C" w:rsidRDefault="009F065F" w:rsidP="00132B97">
                          <w:pPr>
                            <w:jc w:val="center"/>
                            <w:rPr>
                              <w:rFonts w:ascii="Times New Roman" w:hAnsi="Times New Roman"/>
                              <w:b/>
                              <w:sz w:val="28"/>
                              <w:szCs w:val="28"/>
                              <w:lang w:val="uk-UA"/>
                            </w:rPr>
                          </w:pPr>
                          <w:r w:rsidRPr="001F230C">
                            <w:rPr>
                              <w:rFonts w:ascii="Times New Roman" w:hAnsi="Times New Roman"/>
                              <w:b/>
                              <w:sz w:val="28"/>
                              <w:szCs w:val="28"/>
                              <w:lang w:val="uk-UA"/>
                            </w:rPr>
                            <w:t>у Вінницькій області</w:t>
                          </w:r>
                        </w:p>
                      </w:txbxContent>
                    </v:textbox>
                  </v:oval>
                  <v:shapetype id="_x0000_t32" coordsize="21600,21600" o:spt="32" o:oned="t" path="m,l21600,21600e" filled="f">
                    <v:path arrowok="t" fillok="f" o:connecttype="none"/>
                    <o:lock v:ext="edit" shapetype="t"/>
                  </v:shapetype>
                  <v:shape id="_x0000_s1059" type="#_x0000_t32" style="position:absolute;left:8138;top:2467;width:760;height:2147" o:connectortype="straight" o:regroupid="1">
                    <v:stroke startarrow="block" endarrow="block"/>
                  </v:shape>
                  <v:shape id="_x0000_s1060" type="#_x0000_t32" style="position:absolute;left:13251;top:3840;width:1284;height:774;flip:y" o:connectortype="straight" o:regroupid="1">
                    <v:stroke startarrow="block" endarrow="block"/>
                  </v:shape>
                  <v:shape id="_x0000_s1061" type="#_x0000_t32" style="position:absolute;left:2955;top:5374;width:5805;height:1087;flip:x" o:connectortype="straight" o:regroupid="1">
                    <v:stroke endarrow="block"/>
                  </v:shape>
                  <v:shape id="_x0000_s1062" type="#_x0000_t32" style="position:absolute;left:5910;top:5565;width:3586;height:896;flip:x" o:connectortype="straight" o:regroupid="1">
                    <v:stroke endarrow="block"/>
                  </v:shape>
                  <v:shape id="_x0000_s1063" type="#_x0000_t32" style="position:absolute;left:8219;top:5680;width:2092;height:781;flip:x" o:connectortype="straight" o:regroupid="1">
                    <v:stroke endarrow="block"/>
                  </v:shape>
                  <v:shape id="_x0000_s1064" type="#_x0000_t32" style="position:absolute;left:11031;top:5680;width:27;height:781" o:connectortype="straight" o:regroupid="1">
                    <v:stroke endarrow="block"/>
                  </v:shape>
                  <v:shape id="_x0000_s1065" type="#_x0000_t32" style="position:absolute;left:13123;top:5456;width:2065;height:1005" o:connectortype="straight" o:regroupid="1">
                    <v:stroke endarrow="block"/>
                  </v:shape>
                </v:group>
              </w:pict>
            </w:r>
            <w:r w:rsidR="00132B97" w:rsidRPr="001F230C">
              <w:rPr>
                <w:rFonts w:ascii="Times New Roman" w:hAnsi="Times New Roman"/>
                <w:sz w:val="18"/>
                <w:szCs w:val="18"/>
                <w:lang w:val="uk-UA"/>
              </w:rPr>
              <w:t>ЗП(ПТ)О, ВНЗ І-ІІ; ІІІ-IV рівнів акредитації</w:t>
            </w:r>
          </w:p>
        </w:tc>
      </w:tr>
      <w:tr w:rsidR="00132B97" w:rsidRPr="001F230C" w:rsidTr="00F122A6">
        <w:tc>
          <w:tcPr>
            <w:tcW w:w="6629" w:type="dxa"/>
            <w:tcBorders>
              <w:left w:val="single" w:sz="4" w:space="0" w:color="auto"/>
              <w:right w:val="single" w:sz="4" w:space="0" w:color="auto"/>
            </w:tcBorders>
          </w:tcPr>
          <w:p w:rsidR="00132B97" w:rsidRPr="001F230C" w:rsidRDefault="00132B97" w:rsidP="00F122A6">
            <w:pPr>
              <w:tabs>
                <w:tab w:val="center" w:pos="4677"/>
                <w:tab w:val="right" w:pos="9355"/>
              </w:tabs>
              <w:jc w:val="center"/>
              <w:rPr>
                <w:rFonts w:ascii="Times New Roman" w:hAnsi="Times New Roman"/>
                <w:sz w:val="18"/>
                <w:szCs w:val="18"/>
                <w:lang w:val="uk-UA"/>
              </w:rPr>
            </w:pPr>
            <w:r w:rsidRPr="008746B8">
              <w:rPr>
                <w:rFonts w:ascii="Times New Roman" w:hAnsi="Times New Roman"/>
                <w:sz w:val="18"/>
                <w:szCs w:val="18"/>
                <w:lang w:val="uk-UA"/>
              </w:rPr>
              <w:t xml:space="preserve"> </w:t>
            </w:r>
            <w:r w:rsidRPr="001F230C">
              <w:rPr>
                <w:rFonts w:ascii="Times New Roman" w:hAnsi="Times New Roman"/>
                <w:sz w:val="18"/>
                <w:szCs w:val="18"/>
              </w:rPr>
              <w:t>КВНЗ «В</w:t>
            </w:r>
            <w:r w:rsidRPr="001F230C">
              <w:rPr>
                <w:rFonts w:ascii="Times New Roman" w:hAnsi="Times New Roman"/>
                <w:sz w:val="18"/>
                <w:szCs w:val="18"/>
                <w:lang w:val="uk-UA"/>
              </w:rPr>
              <w:t xml:space="preserve">інницька академія неперервної освіти» </w:t>
            </w:r>
          </w:p>
        </w:tc>
      </w:tr>
      <w:tr w:rsidR="00132B97" w:rsidRPr="001F230C" w:rsidTr="00F122A6">
        <w:tc>
          <w:tcPr>
            <w:tcW w:w="6629" w:type="dxa"/>
            <w:tcBorders>
              <w:left w:val="single" w:sz="4" w:space="0" w:color="auto"/>
              <w:right w:val="single" w:sz="4" w:space="0" w:color="auto"/>
            </w:tcBorders>
          </w:tcPr>
          <w:p w:rsidR="00132B97" w:rsidRPr="001F230C" w:rsidRDefault="00132B97" w:rsidP="00F122A6">
            <w:pPr>
              <w:tabs>
                <w:tab w:val="center" w:pos="4677"/>
                <w:tab w:val="right" w:pos="9355"/>
              </w:tabs>
              <w:jc w:val="center"/>
              <w:rPr>
                <w:rFonts w:ascii="Times New Roman" w:hAnsi="Times New Roman"/>
                <w:sz w:val="18"/>
                <w:szCs w:val="18"/>
                <w:lang w:val="uk-UA"/>
              </w:rPr>
            </w:pPr>
            <w:r w:rsidRPr="001F230C">
              <w:rPr>
                <w:rFonts w:ascii="Times New Roman" w:hAnsi="Times New Roman"/>
                <w:sz w:val="18"/>
                <w:szCs w:val="18"/>
                <w:lang w:val="uk-UA"/>
              </w:rPr>
              <w:t>Обласна служба зайнятості</w:t>
            </w:r>
          </w:p>
        </w:tc>
      </w:tr>
      <w:tr w:rsidR="00132B97" w:rsidRPr="001F230C" w:rsidTr="00F122A6">
        <w:tc>
          <w:tcPr>
            <w:tcW w:w="6629" w:type="dxa"/>
            <w:tcBorders>
              <w:left w:val="single" w:sz="4" w:space="0" w:color="auto"/>
              <w:right w:val="single" w:sz="4" w:space="0" w:color="auto"/>
            </w:tcBorders>
          </w:tcPr>
          <w:p w:rsidR="00132B97" w:rsidRPr="001F230C" w:rsidRDefault="00132B97" w:rsidP="00F122A6">
            <w:pPr>
              <w:tabs>
                <w:tab w:val="center" w:pos="4677"/>
                <w:tab w:val="right" w:pos="9355"/>
              </w:tabs>
              <w:jc w:val="center"/>
              <w:rPr>
                <w:rFonts w:ascii="Times New Roman" w:hAnsi="Times New Roman"/>
                <w:sz w:val="18"/>
                <w:szCs w:val="18"/>
                <w:lang w:val="uk-UA"/>
              </w:rPr>
            </w:pPr>
            <w:r w:rsidRPr="001F230C">
              <w:rPr>
                <w:rFonts w:ascii="Times New Roman" w:hAnsi="Times New Roman"/>
                <w:sz w:val="18"/>
                <w:szCs w:val="18"/>
                <w:lang w:val="uk-UA"/>
              </w:rPr>
              <w:t>Установи, організації, які здійснюють підготовку робітничих кадрів</w:t>
            </w:r>
          </w:p>
        </w:tc>
      </w:tr>
      <w:tr w:rsidR="00132B97" w:rsidRPr="001F230C" w:rsidTr="00F122A6">
        <w:tc>
          <w:tcPr>
            <w:tcW w:w="6629" w:type="dxa"/>
            <w:tcBorders>
              <w:left w:val="single" w:sz="4" w:space="0" w:color="auto"/>
              <w:right w:val="single" w:sz="4" w:space="0" w:color="auto"/>
            </w:tcBorders>
          </w:tcPr>
          <w:p w:rsidR="00132B97" w:rsidRPr="001F230C" w:rsidRDefault="00132B97" w:rsidP="00F122A6">
            <w:pPr>
              <w:tabs>
                <w:tab w:val="center" w:pos="4677"/>
                <w:tab w:val="right" w:pos="9355"/>
              </w:tabs>
              <w:jc w:val="center"/>
              <w:rPr>
                <w:rFonts w:ascii="Times New Roman" w:hAnsi="Times New Roman"/>
                <w:sz w:val="18"/>
                <w:szCs w:val="18"/>
                <w:lang w:val="uk-UA"/>
              </w:rPr>
            </w:pPr>
            <w:r w:rsidRPr="001F230C">
              <w:rPr>
                <w:rFonts w:ascii="Times New Roman" w:hAnsi="Times New Roman"/>
                <w:sz w:val="18"/>
                <w:szCs w:val="18"/>
                <w:lang w:val="uk-UA"/>
              </w:rPr>
              <w:t>Громадські, професійні об’єднання</w:t>
            </w:r>
          </w:p>
        </w:tc>
      </w:tr>
      <w:tr w:rsidR="00132B97" w:rsidRPr="001F230C" w:rsidTr="00F122A6">
        <w:tc>
          <w:tcPr>
            <w:tcW w:w="6629" w:type="dxa"/>
            <w:tcBorders>
              <w:left w:val="single" w:sz="4" w:space="0" w:color="auto"/>
              <w:bottom w:val="single" w:sz="4" w:space="0" w:color="auto"/>
              <w:right w:val="single" w:sz="4" w:space="0" w:color="auto"/>
            </w:tcBorders>
          </w:tcPr>
          <w:p w:rsidR="00132B97" w:rsidRPr="001F230C" w:rsidRDefault="00132B97" w:rsidP="00F122A6">
            <w:pPr>
              <w:tabs>
                <w:tab w:val="center" w:pos="4677"/>
                <w:tab w:val="right" w:pos="9355"/>
              </w:tabs>
              <w:jc w:val="center"/>
              <w:rPr>
                <w:rFonts w:ascii="Times New Roman" w:hAnsi="Times New Roman"/>
                <w:sz w:val="18"/>
                <w:szCs w:val="18"/>
                <w:lang w:val="uk-UA"/>
              </w:rPr>
            </w:pPr>
            <w:r w:rsidRPr="001F230C">
              <w:rPr>
                <w:rFonts w:ascii="Times New Roman" w:hAnsi="Times New Roman"/>
                <w:noProof/>
                <w:sz w:val="18"/>
                <w:szCs w:val="18"/>
                <w:lang w:val="uk-UA"/>
              </w:rPr>
              <w:t>Обласна спілка стейхолдерів</w:t>
            </w:r>
            <w:r w:rsidRPr="001F230C">
              <w:rPr>
                <w:rFonts w:ascii="Times New Roman" w:hAnsi="Times New Roman"/>
                <w:sz w:val="18"/>
                <w:szCs w:val="18"/>
                <w:lang w:val="uk-UA"/>
              </w:rPr>
              <w:t xml:space="preserve"> </w:t>
            </w:r>
          </w:p>
        </w:tc>
      </w:tr>
    </w:tbl>
    <w:tbl>
      <w:tblPr>
        <w:tblpPr w:leftFromText="180" w:rightFromText="180" w:vertAnchor="page" w:horzAnchor="page" w:tblpX="10340" w:tblpY="224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28"/>
      </w:tblGrid>
      <w:tr w:rsidR="00132B97" w:rsidRPr="001F230C" w:rsidTr="00F122A6">
        <w:trPr>
          <w:trHeight w:val="272"/>
        </w:trPr>
        <w:tc>
          <w:tcPr>
            <w:tcW w:w="4928" w:type="dxa"/>
            <w:tcBorders>
              <w:top w:val="single" w:sz="4" w:space="0" w:color="auto"/>
              <w:left w:val="single" w:sz="4" w:space="0" w:color="auto"/>
              <w:bottom w:val="single" w:sz="4" w:space="0" w:color="auto"/>
              <w:right w:val="single" w:sz="4" w:space="0" w:color="auto"/>
            </w:tcBorders>
          </w:tcPr>
          <w:p w:rsidR="00132B97" w:rsidRPr="001F230C" w:rsidRDefault="00132B97" w:rsidP="00F122A6">
            <w:pPr>
              <w:tabs>
                <w:tab w:val="center" w:pos="4677"/>
                <w:tab w:val="right" w:pos="9355"/>
              </w:tabs>
              <w:jc w:val="center"/>
              <w:rPr>
                <w:rFonts w:ascii="Times New Roman" w:hAnsi="Times New Roman"/>
                <w:b/>
                <w:sz w:val="18"/>
                <w:szCs w:val="18"/>
                <w:lang w:val="uk-UA"/>
              </w:rPr>
            </w:pPr>
            <w:r w:rsidRPr="001F230C">
              <w:rPr>
                <w:rFonts w:ascii="Times New Roman" w:hAnsi="Times New Roman"/>
                <w:b/>
                <w:sz w:val="18"/>
                <w:szCs w:val="18"/>
                <w:lang w:val="uk-UA"/>
              </w:rPr>
              <w:t>ФІЗИЧНІ ОСОБИ</w:t>
            </w:r>
          </w:p>
        </w:tc>
      </w:tr>
      <w:tr w:rsidR="00132B97" w:rsidRPr="001F230C" w:rsidTr="00F122A6">
        <w:trPr>
          <w:trHeight w:val="616"/>
        </w:trPr>
        <w:tc>
          <w:tcPr>
            <w:tcW w:w="4928" w:type="dxa"/>
            <w:tcBorders>
              <w:top w:val="single" w:sz="4" w:space="0" w:color="auto"/>
              <w:left w:val="single" w:sz="4" w:space="0" w:color="auto"/>
              <w:bottom w:val="single" w:sz="4" w:space="0" w:color="auto"/>
              <w:right w:val="single" w:sz="4" w:space="0" w:color="auto"/>
            </w:tcBorders>
          </w:tcPr>
          <w:p w:rsidR="00132B97" w:rsidRPr="001F230C" w:rsidRDefault="00132B97" w:rsidP="00F122A6">
            <w:pPr>
              <w:tabs>
                <w:tab w:val="center" w:pos="4677"/>
                <w:tab w:val="right" w:pos="9355"/>
              </w:tabs>
              <w:jc w:val="center"/>
              <w:rPr>
                <w:rFonts w:ascii="Times New Roman" w:hAnsi="Times New Roman"/>
                <w:sz w:val="18"/>
                <w:szCs w:val="18"/>
                <w:lang w:val="uk-UA"/>
              </w:rPr>
            </w:pPr>
            <w:r w:rsidRPr="001F230C">
              <w:rPr>
                <w:rFonts w:ascii="Times New Roman" w:hAnsi="Times New Roman"/>
                <w:sz w:val="18"/>
                <w:szCs w:val="18"/>
                <w:lang w:val="uk-UA"/>
              </w:rPr>
              <w:t>Педагоги ЗП(ПТ)О  різних форм власності і підпорядкування</w:t>
            </w:r>
          </w:p>
        </w:tc>
      </w:tr>
      <w:tr w:rsidR="00132B97" w:rsidRPr="001F230C" w:rsidTr="00F122A6">
        <w:tc>
          <w:tcPr>
            <w:tcW w:w="4928" w:type="dxa"/>
            <w:tcBorders>
              <w:top w:val="single" w:sz="4" w:space="0" w:color="auto"/>
              <w:left w:val="single" w:sz="4" w:space="0" w:color="auto"/>
              <w:bottom w:val="single" w:sz="4" w:space="0" w:color="auto"/>
              <w:right w:val="single" w:sz="4" w:space="0" w:color="auto"/>
            </w:tcBorders>
          </w:tcPr>
          <w:p w:rsidR="00132B97" w:rsidRPr="001F230C" w:rsidRDefault="00132B97" w:rsidP="00F122A6">
            <w:pPr>
              <w:tabs>
                <w:tab w:val="center" w:pos="4677"/>
                <w:tab w:val="right" w:pos="9355"/>
              </w:tabs>
              <w:jc w:val="center"/>
              <w:rPr>
                <w:rFonts w:ascii="Times New Roman" w:hAnsi="Times New Roman"/>
                <w:sz w:val="18"/>
                <w:szCs w:val="18"/>
                <w:lang w:val="uk-UA"/>
              </w:rPr>
            </w:pPr>
            <w:r w:rsidRPr="001F230C">
              <w:rPr>
                <w:rFonts w:ascii="Times New Roman" w:hAnsi="Times New Roman"/>
                <w:sz w:val="18"/>
                <w:szCs w:val="18"/>
                <w:lang w:val="uk-UA"/>
              </w:rPr>
              <w:t xml:space="preserve">Учні ЗП(ПТ)О </w:t>
            </w:r>
          </w:p>
        </w:tc>
      </w:tr>
    </w:tbl>
    <w:p w:rsidR="00132B97" w:rsidRDefault="00132B97" w:rsidP="00132B97"/>
    <w:p w:rsidR="00132B97" w:rsidRPr="008746B8" w:rsidRDefault="00132B97" w:rsidP="00132B97"/>
    <w:p w:rsidR="00132B97" w:rsidRPr="008746B8" w:rsidRDefault="00132B97" w:rsidP="00132B97"/>
    <w:p w:rsidR="00132B97" w:rsidRPr="008746B8" w:rsidRDefault="00132B97" w:rsidP="00132B97"/>
    <w:p w:rsidR="00132B97" w:rsidRPr="008746B8" w:rsidRDefault="00132B97" w:rsidP="00132B97"/>
    <w:p w:rsidR="00132B97" w:rsidRPr="008746B8" w:rsidRDefault="00132B97" w:rsidP="00132B97"/>
    <w:p w:rsidR="00132B97" w:rsidRPr="008746B8" w:rsidRDefault="00132B97" w:rsidP="00132B97"/>
    <w:p w:rsidR="00132B97" w:rsidRPr="008746B8" w:rsidRDefault="00132B97" w:rsidP="00132B97"/>
    <w:p w:rsidR="00132B97" w:rsidRPr="008746B8" w:rsidRDefault="00132B97" w:rsidP="00D55FEC">
      <w:pPr>
        <w:ind w:left="2832" w:right="3371" w:firstLine="708"/>
        <w:rPr>
          <w:b/>
          <w:sz w:val="28"/>
          <w:lang w:val="uk-UA"/>
        </w:rPr>
      </w:pPr>
      <w:r w:rsidRPr="008746B8">
        <w:rPr>
          <w:b/>
          <w:sz w:val="28"/>
          <w:lang w:val="uk-UA"/>
        </w:rPr>
        <w:t>ФОРМИ РОБОТИ</w:t>
      </w:r>
    </w:p>
    <w:p w:rsidR="00132B97" w:rsidRPr="008746B8" w:rsidRDefault="00132B97" w:rsidP="00132B97"/>
    <w:tbl>
      <w:tblPr>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18"/>
        <w:gridCol w:w="2693"/>
        <w:gridCol w:w="3261"/>
        <w:gridCol w:w="3260"/>
        <w:gridCol w:w="3685"/>
      </w:tblGrid>
      <w:tr w:rsidR="00132B97" w:rsidRPr="001F230C" w:rsidTr="00F122A6">
        <w:tc>
          <w:tcPr>
            <w:tcW w:w="2518" w:type="dxa"/>
          </w:tcPr>
          <w:p w:rsidR="00132B97" w:rsidRPr="001F230C" w:rsidRDefault="00132B97" w:rsidP="00132B97">
            <w:pPr>
              <w:tabs>
                <w:tab w:val="center" w:pos="4677"/>
                <w:tab w:val="right" w:pos="9355"/>
              </w:tabs>
              <w:spacing w:after="0"/>
              <w:jc w:val="center"/>
              <w:rPr>
                <w:rFonts w:ascii="Times New Roman" w:hAnsi="Times New Roman"/>
                <w:sz w:val="18"/>
                <w:szCs w:val="18"/>
                <w:lang w:val="uk-UA"/>
              </w:rPr>
            </w:pPr>
            <w:r w:rsidRPr="001F230C">
              <w:rPr>
                <w:rFonts w:ascii="Times New Roman" w:hAnsi="Times New Roman"/>
                <w:sz w:val="18"/>
                <w:szCs w:val="18"/>
                <w:lang w:val="uk-UA"/>
              </w:rPr>
              <w:t>НАВЧАЛЬНО-ПРОСВІТНИЦЬКА</w:t>
            </w:r>
          </w:p>
        </w:tc>
        <w:tc>
          <w:tcPr>
            <w:tcW w:w="2693" w:type="dxa"/>
          </w:tcPr>
          <w:p w:rsidR="00132B97" w:rsidRPr="001F230C" w:rsidRDefault="00132B97" w:rsidP="00132B97">
            <w:pPr>
              <w:tabs>
                <w:tab w:val="center" w:pos="4677"/>
                <w:tab w:val="right" w:pos="9355"/>
              </w:tabs>
              <w:spacing w:after="0"/>
              <w:jc w:val="center"/>
              <w:rPr>
                <w:rFonts w:ascii="Times New Roman" w:hAnsi="Times New Roman"/>
                <w:sz w:val="18"/>
                <w:szCs w:val="18"/>
                <w:lang w:val="uk-UA"/>
              </w:rPr>
            </w:pPr>
            <w:r w:rsidRPr="001F230C">
              <w:rPr>
                <w:rFonts w:ascii="Times New Roman" w:hAnsi="Times New Roman"/>
                <w:sz w:val="18"/>
                <w:szCs w:val="18"/>
                <w:lang w:val="uk-UA"/>
              </w:rPr>
              <w:t>МОНІТОРИНГ ЯКОСТІ ОСВІТИ</w:t>
            </w:r>
          </w:p>
        </w:tc>
        <w:tc>
          <w:tcPr>
            <w:tcW w:w="3261" w:type="dxa"/>
          </w:tcPr>
          <w:p w:rsidR="00132B97" w:rsidRPr="001F230C" w:rsidRDefault="00132B97" w:rsidP="00132B97">
            <w:pPr>
              <w:tabs>
                <w:tab w:val="center" w:pos="4677"/>
                <w:tab w:val="right" w:pos="9355"/>
              </w:tabs>
              <w:spacing w:after="0"/>
              <w:jc w:val="center"/>
              <w:rPr>
                <w:rFonts w:ascii="Times New Roman" w:hAnsi="Times New Roman"/>
                <w:sz w:val="18"/>
                <w:szCs w:val="18"/>
                <w:lang w:val="uk-UA"/>
              </w:rPr>
            </w:pPr>
            <w:r w:rsidRPr="001F230C">
              <w:rPr>
                <w:rFonts w:ascii="Times New Roman" w:hAnsi="Times New Roman"/>
                <w:sz w:val="18"/>
                <w:szCs w:val="18"/>
                <w:lang w:val="uk-UA"/>
              </w:rPr>
              <w:t>ТВОРЧА</w:t>
            </w:r>
          </w:p>
        </w:tc>
        <w:tc>
          <w:tcPr>
            <w:tcW w:w="3260" w:type="dxa"/>
          </w:tcPr>
          <w:p w:rsidR="00132B97" w:rsidRPr="001F230C" w:rsidRDefault="00132B97" w:rsidP="00132B97">
            <w:pPr>
              <w:tabs>
                <w:tab w:val="center" w:pos="4677"/>
                <w:tab w:val="right" w:pos="9355"/>
              </w:tabs>
              <w:spacing w:after="0"/>
              <w:jc w:val="center"/>
              <w:rPr>
                <w:rFonts w:ascii="Times New Roman" w:hAnsi="Times New Roman"/>
                <w:sz w:val="18"/>
                <w:szCs w:val="18"/>
                <w:lang w:val="uk-UA"/>
              </w:rPr>
            </w:pPr>
            <w:r w:rsidRPr="001F230C">
              <w:rPr>
                <w:rFonts w:ascii="Times New Roman" w:hAnsi="Times New Roman"/>
                <w:sz w:val="18"/>
                <w:szCs w:val="18"/>
                <w:lang w:val="uk-UA"/>
              </w:rPr>
              <w:t>ІНФОРМАЦІЙНО-ПРОПАГАНИСЬКА</w:t>
            </w:r>
          </w:p>
        </w:tc>
        <w:tc>
          <w:tcPr>
            <w:tcW w:w="3685" w:type="dxa"/>
          </w:tcPr>
          <w:p w:rsidR="00132B97" w:rsidRPr="001F230C" w:rsidRDefault="00132B97" w:rsidP="00132B97">
            <w:pPr>
              <w:tabs>
                <w:tab w:val="center" w:pos="4677"/>
                <w:tab w:val="right" w:pos="9355"/>
              </w:tabs>
              <w:spacing w:after="0"/>
              <w:jc w:val="center"/>
              <w:rPr>
                <w:rFonts w:ascii="Times New Roman" w:hAnsi="Times New Roman"/>
                <w:sz w:val="18"/>
                <w:szCs w:val="18"/>
                <w:lang w:val="uk-UA"/>
              </w:rPr>
            </w:pPr>
            <w:r w:rsidRPr="001F230C">
              <w:rPr>
                <w:rFonts w:ascii="Times New Roman" w:hAnsi="Times New Roman"/>
                <w:sz w:val="18"/>
                <w:szCs w:val="18"/>
                <w:lang w:val="uk-UA"/>
              </w:rPr>
              <w:t>АНАЛІТИЧНА</w:t>
            </w:r>
          </w:p>
        </w:tc>
      </w:tr>
      <w:tr w:rsidR="00132B97" w:rsidRPr="001F230C" w:rsidTr="00F122A6">
        <w:trPr>
          <w:trHeight w:val="513"/>
        </w:trPr>
        <w:tc>
          <w:tcPr>
            <w:tcW w:w="2518" w:type="dxa"/>
          </w:tcPr>
          <w:p w:rsidR="00132B97" w:rsidRPr="001F230C" w:rsidRDefault="00132B97" w:rsidP="00132B97">
            <w:pPr>
              <w:tabs>
                <w:tab w:val="center" w:pos="4677"/>
                <w:tab w:val="right" w:pos="9355"/>
              </w:tabs>
              <w:spacing w:after="0"/>
              <w:jc w:val="center"/>
              <w:rPr>
                <w:rFonts w:ascii="Times New Roman" w:hAnsi="Times New Roman"/>
                <w:sz w:val="18"/>
                <w:szCs w:val="18"/>
                <w:lang w:val="uk-UA"/>
              </w:rPr>
            </w:pPr>
            <w:r w:rsidRPr="001F230C">
              <w:rPr>
                <w:rFonts w:ascii="Times New Roman" w:hAnsi="Times New Roman"/>
                <w:sz w:val="18"/>
                <w:szCs w:val="18"/>
                <w:lang w:val="uk-UA"/>
              </w:rPr>
              <w:t>Методичні дні Центру у ЗП(ПТ)О</w:t>
            </w:r>
          </w:p>
        </w:tc>
        <w:tc>
          <w:tcPr>
            <w:tcW w:w="2693" w:type="dxa"/>
          </w:tcPr>
          <w:p w:rsidR="00132B97" w:rsidRPr="001F230C" w:rsidRDefault="00132B97" w:rsidP="00132B97">
            <w:pPr>
              <w:tabs>
                <w:tab w:val="center" w:pos="4677"/>
                <w:tab w:val="right" w:pos="9355"/>
              </w:tabs>
              <w:spacing w:after="0"/>
              <w:jc w:val="center"/>
              <w:rPr>
                <w:rFonts w:ascii="Times New Roman" w:hAnsi="Times New Roman"/>
                <w:sz w:val="18"/>
                <w:szCs w:val="18"/>
                <w:lang w:val="uk-UA"/>
              </w:rPr>
            </w:pPr>
            <w:r w:rsidRPr="001F230C">
              <w:rPr>
                <w:rFonts w:ascii="Times New Roman" w:hAnsi="Times New Roman"/>
                <w:sz w:val="18"/>
                <w:szCs w:val="18"/>
                <w:lang w:val="uk-UA"/>
              </w:rPr>
              <w:t>Проведення олімпіад із загальноосвітніх дисциплін</w:t>
            </w:r>
          </w:p>
        </w:tc>
        <w:tc>
          <w:tcPr>
            <w:tcW w:w="3261" w:type="dxa"/>
          </w:tcPr>
          <w:p w:rsidR="00132B97" w:rsidRPr="001F230C" w:rsidRDefault="00132B97" w:rsidP="00132B97">
            <w:pPr>
              <w:tabs>
                <w:tab w:val="center" w:pos="4677"/>
                <w:tab w:val="right" w:pos="9355"/>
              </w:tabs>
              <w:spacing w:after="0"/>
              <w:jc w:val="center"/>
              <w:rPr>
                <w:rFonts w:ascii="Times New Roman" w:hAnsi="Times New Roman"/>
                <w:sz w:val="18"/>
                <w:szCs w:val="18"/>
                <w:lang w:val="uk-UA"/>
              </w:rPr>
            </w:pPr>
            <w:r w:rsidRPr="001F230C">
              <w:rPr>
                <w:rFonts w:ascii="Times New Roman" w:hAnsi="Times New Roman"/>
                <w:sz w:val="18"/>
                <w:szCs w:val="18"/>
                <w:lang w:val="uk-UA"/>
              </w:rPr>
              <w:t>Участь у розробці ДС ПТО</w:t>
            </w:r>
          </w:p>
        </w:tc>
        <w:tc>
          <w:tcPr>
            <w:tcW w:w="3260" w:type="dxa"/>
          </w:tcPr>
          <w:p w:rsidR="00132B97" w:rsidRPr="001F230C" w:rsidRDefault="00132B97" w:rsidP="00132B97">
            <w:pPr>
              <w:tabs>
                <w:tab w:val="center" w:pos="4677"/>
                <w:tab w:val="right" w:pos="9355"/>
              </w:tabs>
              <w:spacing w:after="0"/>
              <w:jc w:val="center"/>
              <w:rPr>
                <w:rFonts w:ascii="Times New Roman" w:hAnsi="Times New Roman"/>
                <w:sz w:val="18"/>
                <w:szCs w:val="18"/>
                <w:lang w:val="uk-UA"/>
              </w:rPr>
            </w:pPr>
            <w:r w:rsidRPr="001F230C">
              <w:rPr>
                <w:rFonts w:ascii="Times New Roman" w:hAnsi="Times New Roman"/>
                <w:sz w:val="18"/>
                <w:szCs w:val="18"/>
                <w:lang w:val="uk-UA"/>
              </w:rPr>
              <w:t>Пропагування у ЗМІ престижних робітничих професій</w:t>
            </w:r>
          </w:p>
        </w:tc>
        <w:tc>
          <w:tcPr>
            <w:tcW w:w="3685" w:type="dxa"/>
          </w:tcPr>
          <w:p w:rsidR="00132B97" w:rsidRPr="001F230C" w:rsidRDefault="00132B97" w:rsidP="00132B97">
            <w:pPr>
              <w:tabs>
                <w:tab w:val="center" w:pos="4677"/>
                <w:tab w:val="right" w:pos="9355"/>
              </w:tabs>
              <w:spacing w:after="0"/>
              <w:jc w:val="center"/>
              <w:rPr>
                <w:rFonts w:ascii="Times New Roman" w:hAnsi="Times New Roman"/>
                <w:sz w:val="18"/>
                <w:szCs w:val="18"/>
                <w:lang w:val="uk-UA"/>
              </w:rPr>
            </w:pPr>
            <w:r w:rsidRPr="001F230C">
              <w:rPr>
                <w:rFonts w:ascii="Times New Roman" w:hAnsi="Times New Roman"/>
                <w:sz w:val="18"/>
                <w:szCs w:val="18"/>
                <w:lang w:val="uk-UA"/>
              </w:rPr>
              <w:t>Проведення моніторингових досліджень Всеукраїнського рівня на 2018-2019рр.</w:t>
            </w:r>
          </w:p>
        </w:tc>
      </w:tr>
      <w:tr w:rsidR="00132B97" w:rsidRPr="001F230C" w:rsidTr="00F122A6">
        <w:trPr>
          <w:trHeight w:val="821"/>
        </w:trPr>
        <w:tc>
          <w:tcPr>
            <w:tcW w:w="2518" w:type="dxa"/>
          </w:tcPr>
          <w:p w:rsidR="00132B97" w:rsidRPr="001F230C" w:rsidRDefault="00E82C3B" w:rsidP="00132B97">
            <w:pPr>
              <w:tabs>
                <w:tab w:val="center" w:pos="4677"/>
                <w:tab w:val="right" w:pos="9355"/>
              </w:tabs>
              <w:spacing w:after="0"/>
              <w:jc w:val="center"/>
              <w:rPr>
                <w:rFonts w:ascii="Times New Roman" w:hAnsi="Times New Roman"/>
                <w:sz w:val="18"/>
                <w:szCs w:val="18"/>
                <w:lang w:val="uk-UA"/>
              </w:rPr>
            </w:pPr>
            <w:r>
              <w:rPr>
                <w:rFonts w:ascii="Times New Roman" w:hAnsi="Times New Roman"/>
                <w:sz w:val="18"/>
                <w:szCs w:val="18"/>
                <w:lang w:val="uk-UA"/>
              </w:rPr>
              <w:t>Організація майстер-</w:t>
            </w:r>
            <w:r w:rsidR="00132B97" w:rsidRPr="001F230C">
              <w:rPr>
                <w:rFonts w:ascii="Times New Roman" w:hAnsi="Times New Roman"/>
                <w:sz w:val="18"/>
                <w:szCs w:val="18"/>
                <w:lang w:val="uk-UA"/>
              </w:rPr>
              <w:t>класів</w:t>
            </w:r>
          </w:p>
        </w:tc>
        <w:tc>
          <w:tcPr>
            <w:tcW w:w="2693" w:type="dxa"/>
            <w:tcBorders>
              <w:bottom w:val="single" w:sz="4" w:space="0" w:color="auto"/>
            </w:tcBorders>
          </w:tcPr>
          <w:p w:rsidR="00132B97" w:rsidRPr="001F230C" w:rsidRDefault="00132B97" w:rsidP="00132B97">
            <w:pPr>
              <w:tabs>
                <w:tab w:val="center" w:pos="4677"/>
                <w:tab w:val="right" w:pos="9355"/>
              </w:tabs>
              <w:spacing w:after="0"/>
              <w:jc w:val="center"/>
              <w:rPr>
                <w:rFonts w:ascii="Times New Roman" w:hAnsi="Times New Roman"/>
                <w:sz w:val="18"/>
                <w:szCs w:val="18"/>
                <w:lang w:val="uk-UA"/>
              </w:rPr>
            </w:pPr>
            <w:r w:rsidRPr="001F230C">
              <w:rPr>
                <w:rFonts w:ascii="Times New Roman" w:hAnsi="Times New Roman"/>
                <w:sz w:val="18"/>
                <w:szCs w:val="18"/>
                <w:lang w:val="uk-UA"/>
              </w:rPr>
              <w:t>Проведення зрізів навчальних досягнень учнів</w:t>
            </w:r>
          </w:p>
        </w:tc>
        <w:tc>
          <w:tcPr>
            <w:tcW w:w="3261" w:type="dxa"/>
          </w:tcPr>
          <w:p w:rsidR="00132B97" w:rsidRPr="001F230C" w:rsidRDefault="00132B97" w:rsidP="00132B97">
            <w:pPr>
              <w:tabs>
                <w:tab w:val="center" w:pos="4677"/>
                <w:tab w:val="right" w:pos="9355"/>
              </w:tabs>
              <w:spacing w:after="0"/>
              <w:jc w:val="center"/>
              <w:rPr>
                <w:rFonts w:ascii="Times New Roman" w:hAnsi="Times New Roman"/>
                <w:sz w:val="18"/>
                <w:szCs w:val="18"/>
                <w:lang w:val="uk-UA"/>
              </w:rPr>
            </w:pPr>
            <w:r w:rsidRPr="001F230C">
              <w:rPr>
                <w:rFonts w:ascii="Times New Roman" w:hAnsi="Times New Roman"/>
                <w:sz w:val="18"/>
                <w:szCs w:val="18"/>
                <w:lang w:val="uk-UA"/>
              </w:rPr>
              <w:t>Участь у розробці проектів законодавчих актів, нормативних документів ВРУ, КМУ</w:t>
            </w:r>
          </w:p>
        </w:tc>
        <w:tc>
          <w:tcPr>
            <w:tcW w:w="3260" w:type="dxa"/>
            <w:tcBorders>
              <w:bottom w:val="single" w:sz="4" w:space="0" w:color="000000" w:themeColor="text1"/>
            </w:tcBorders>
          </w:tcPr>
          <w:p w:rsidR="00132B97" w:rsidRPr="001F230C" w:rsidRDefault="00132B97" w:rsidP="00132B97">
            <w:pPr>
              <w:tabs>
                <w:tab w:val="center" w:pos="4677"/>
                <w:tab w:val="right" w:pos="9355"/>
              </w:tabs>
              <w:spacing w:after="0"/>
              <w:jc w:val="center"/>
              <w:rPr>
                <w:rFonts w:ascii="Times New Roman" w:hAnsi="Times New Roman"/>
                <w:sz w:val="18"/>
                <w:szCs w:val="18"/>
                <w:lang w:val="uk-UA"/>
              </w:rPr>
            </w:pPr>
            <w:r w:rsidRPr="001F230C">
              <w:rPr>
                <w:rFonts w:ascii="Times New Roman" w:hAnsi="Times New Roman"/>
                <w:sz w:val="18"/>
                <w:szCs w:val="18"/>
                <w:lang w:val="uk-UA"/>
              </w:rPr>
              <w:t>Використання ресурсів сайту НМЦ ПТО для надання методичної допомоги</w:t>
            </w:r>
          </w:p>
        </w:tc>
        <w:tc>
          <w:tcPr>
            <w:tcW w:w="3685" w:type="dxa"/>
            <w:tcBorders>
              <w:bottom w:val="single" w:sz="4" w:space="0" w:color="000000" w:themeColor="text1"/>
            </w:tcBorders>
          </w:tcPr>
          <w:p w:rsidR="00132B97" w:rsidRPr="001F230C" w:rsidRDefault="00132B97" w:rsidP="00132B97">
            <w:pPr>
              <w:tabs>
                <w:tab w:val="center" w:pos="4677"/>
                <w:tab w:val="right" w:pos="9355"/>
              </w:tabs>
              <w:spacing w:after="0"/>
              <w:jc w:val="center"/>
              <w:rPr>
                <w:rFonts w:ascii="Times New Roman" w:hAnsi="Times New Roman"/>
                <w:sz w:val="18"/>
                <w:szCs w:val="18"/>
                <w:lang w:val="uk-UA"/>
              </w:rPr>
            </w:pPr>
            <w:r w:rsidRPr="001F230C">
              <w:rPr>
                <w:rFonts w:ascii="Times New Roman" w:hAnsi="Times New Roman"/>
                <w:sz w:val="18"/>
                <w:szCs w:val="18"/>
                <w:lang w:val="uk-UA"/>
              </w:rPr>
              <w:t>Проведення моніторингових досліджень регіонального рівня на 2018-2019рр.</w:t>
            </w:r>
          </w:p>
        </w:tc>
      </w:tr>
      <w:tr w:rsidR="00132B97" w:rsidRPr="009F065F" w:rsidTr="00F122A6">
        <w:trPr>
          <w:trHeight w:val="1175"/>
        </w:trPr>
        <w:tc>
          <w:tcPr>
            <w:tcW w:w="2518" w:type="dxa"/>
            <w:tcBorders>
              <w:bottom w:val="single" w:sz="4" w:space="0" w:color="000000" w:themeColor="text1"/>
              <w:right w:val="single" w:sz="4" w:space="0" w:color="auto"/>
            </w:tcBorders>
          </w:tcPr>
          <w:p w:rsidR="00132B97" w:rsidRPr="001F230C" w:rsidRDefault="00132B97" w:rsidP="00132B97">
            <w:pPr>
              <w:tabs>
                <w:tab w:val="center" w:pos="4677"/>
                <w:tab w:val="right" w:pos="9355"/>
              </w:tabs>
              <w:spacing w:after="0"/>
              <w:jc w:val="center"/>
              <w:rPr>
                <w:rFonts w:ascii="Times New Roman" w:hAnsi="Times New Roman"/>
                <w:sz w:val="18"/>
                <w:szCs w:val="18"/>
                <w:lang w:val="uk-UA"/>
              </w:rPr>
            </w:pPr>
            <w:r w:rsidRPr="001F230C">
              <w:rPr>
                <w:rFonts w:ascii="Times New Roman" w:hAnsi="Times New Roman"/>
                <w:sz w:val="18"/>
                <w:szCs w:val="18"/>
                <w:lang w:val="uk-UA"/>
              </w:rPr>
              <w:t xml:space="preserve">Конференції, </w:t>
            </w:r>
            <w:r w:rsidR="00E82C3B">
              <w:rPr>
                <w:rFonts w:ascii="Times New Roman" w:hAnsi="Times New Roman"/>
                <w:sz w:val="18"/>
                <w:szCs w:val="18"/>
                <w:lang w:val="uk-UA"/>
              </w:rPr>
              <w:t>«</w:t>
            </w:r>
            <w:r w:rsidRPr="001F230C">
              <w:rPr>
                <w:rFonts w:ascii="Times New Roman" w:hAnsi="Times New Roman"/>
                <w:sz w:val="18"/>
                <w:szCs w:val="18"/>
                <w:lang w:val="uk-UA"/>
              </w:rPr>
              <w:t>круглі столи</w:t>
            </w:r>
            <w:r w:rsidR="00E82C3B">
              <w:rPr>
                <w:rFonts w:ascii="Times New Roman" w:hAnsi="Times New Roman"/>
                <w:sz w:val="18"/>
                <w:szCs w:val="18"/>
                <w:lang w:val="uk-UA"/>
              </w:rPr>
              <w:t>»</w:t>
            </w:r>
            <w:r w:rsidRPr="001F230C">
              <w:rPr>
                <w:rFonts w:ascii="Times New Roman" w:hAnsi="Times New Roman"/>
                <w:sz w:val="18"/>
                <w:szCs w:val="18"/>
                <w:lang w:val="uk-UA"/>
              </w:rPr>
              <w:t>, семінари, вебінари тощо</w:t>
            </w:r>
          </w:p>
        </w:tc>
        <w:tc>
          <w:tcPr>
            <w:tcW w:w="2693" w:type="dxa"/>
            <w:tcBorders>
              <w:top w:val="single" w:sz="4" w:space="0" w:color="auto"/>
              <w:left w:val="single" w:sz="4" w:space="0" w:color="auto"/>
              <w:bottom w:val="single" w:sz="4" w:space="0" w:color="auto"/>
              <w:right w:val="single" w:sz="4" w:space="0" w:color="auto"/>
            </w:tcBorders>
          </w:tcPr>
          <w:p w:rsidR="00132B97" w:rsidRPr="001F230C" w:rsidRDefault="00132B97" w:rsidP="00132B97">
            <w:pPr>
              <w:tabs>
                <w:tab w:val="center" w:pos="4677"/>
                <w:tab w:val="right" w:pos="9355"/>
              </w:tabs>
              <w:spacing w:after="0"/>
              <w:jc w:val="center"/>
              <w:rPr>
                <w:rFonts w:ascii="Times New Roman" w:hAnsi="Times New Roman"/>
                <w:sz w:val="18"/>
                <w:szCs w:val="18"/>
              </w:rPr>
            </w:pPr>
            <w:r w:rsidRPr="001F230C">
              <w:rPr>
                <w:rFonts w:ascii="Times New Roman" w:hAnsi="Times New Roman"/>
                <w:sz w:val="18"/>
                <w:szCs w:val="18"/>
                <w:lang w:val="uk-UA"/>
              </w:rPr>
              <w:t xml:space="preserve">Проведення конкурсів </w:t>
            </w:r>
          </w:p>
          <w:p w:rsidR="00132B97" w:rsidRPr="001F230C" w:rsidRDefault="00132B97" w:rsidP="00132B97">
            <w:pPr>
              <w:tabs>
                <w:tab w:val="center" w:pos="4677"/>
                <w:tab w:val="right" w:pos="9355"/>
              </w:tabs>
              <w:spacing w:after="0"/>
              <w:jc w:val="center"/>
              <w:rPr>
                <w:rFonts w:ascii="Times New Roman" w:hAnsi="Times New Roman"/>
                <w:sz w:val="18"/>
                <w:szCs w:val="18"/>
                <w:lang w:val="uk-UA"/>
              </w:rPr>
            </w:pPr>
            <w:r w:rsidRPr="001F230C">
              <w:rPr>
                <w:rFonts w:ascii="Times New Roman" w:hAnsi="Times New Roman"/>
                <w:sz w:val="18"/>
                <w:szCs w:val="18"/>
                <w:lang w:val="uk-UA"/>
              </w:rPr>
              <w:t>фахової майстерності учнів із робітничих професій.</w:t>
            </w:r>
          </w:p>
        </w:tc>
        <w:tc>
          <w:tcPr>
            <w:tcW w:w="3261" w:type="dxa"/>
            <w:tcBorders>
              <w:left w:val="single" w:sz="4" w:space="0" w:color="auto"/>
              <w:bottom w:val="single" w:sz="4" w:space="0" w:color="000000" w:themeColor="text1"/>
            </w:tcBorders>
          </w:tcPr>
          <w:p w:rsidR="00132B97" w:rsidRPr="001F230C" w:rsidRDefault="00132B97" w:rsidP="00132B97">
            <w:pPr>
              <w:tabs>
                <w:tab w:val="center" w:pos="4677"/>
                <w:tab w:val="right" w:pos="9355"/>
              </w:tabs>
              <w:spacing w:after="0"/>
              <w:jc w:val="center"/>
              <w:rPr>
                <w:rFonts w:ascii="Times New Roman" w:hAnsi="Times New Roman"/>
                <w:sz w:val="18"/>
                <w:szCs w:val="18"/>
                <w:lang w:val="uk-UA"/>
              </w:rPr>
            </w:pPr>
            <w:r w:rsidRPr="001F230C">
              <w:rPr>
                <w:rFonts w:ascii="Times New Roman" w:hAnsi="Times New Roman"/>
                <w:sz w:val="18"/>
                <w:szCs w:val="18"/>
                <w:lang w:val="uk-UA"/>
              </w:rPr>
              <w:t>Участь у розробці документів МОН України.</w:t>
            </w:r>
          </w:p>
        </w:tc>
        <w:tc>
          <w:tcPr>
            <w:tcW w:w="3260" w:type="dxa"/>
            <w:tcBorders>
              <w:bottom w:val="single" w:sz="4" w:space="0" w:color="auto"/>
            </w:tcBorders>
          </w:tcPr>
          <w:p w:rsidR="00132B97" w:rsidRPr="001F230C" w:rsidRDefault="00132B97" w:rsidP="00132B97">
            <w:pPr>
              <w:tabs>
                <w:tab w:val="center" w:pos="4677"/>
                <w:tab w:val="right" w:pos="9355"/>
              </w:tabs>
              <w:spacing w:after="0"/>
              <w:jc w:val="center"/>
              <w:rPr>
                <w:rFonts w:ascii="Times New Roman" w:hAnsi="Times New Roman"/>
                <w:sz w:val="18"/>
                <w:szCs w:val="18"/>
                <w:lang w:val="uk-UA"/>
              </w:rPr>
            </w:pPr>
            <w:r w:rsidRPr="001F230C">
              <w:rPr>
                <w:rFonts w:ascii="Times New Roman" w:hAnsi="Times New Roman"/>
                <w:sz w:val="18"/>
                <w:szCs w:val="18"/>
                <w:lang w:val="uk-UA"/>
              </w:rPr>
              <w:t>Пропагування у ЗМІ престижних робітничих професій та перспективного педагогічного досвіду у «Віснику профтехосвіти Вінниччини» .</w:t>
            </w:r>
          </w:p>
        </w:tc>
        <w:tc>
          <w:tcPr>
            <w:tcW w:w="3685" w:type="dxa"/>
            <w:tcBorders>
              <w:bottom w:val="single" w:sz="4" w:space="0" w:color="auto"/>
            </w:tcBorders>
          </w:tcPr>
          <w:p w:rsidR="00132B97" w:rsidRPr="001F230C" w:rsidRDefault="00132B97" w:rsidP="00132B97">
            <w:pPr>
              <w:tabs>
                <w:tab w:val="center" w:pos="4677"/>
                <w:tab w:val="right" w:pos="9355"/>
              </w:tabs>
              <w:spacing w:after="0"/>
              <w:jc w:val="center"/>
              <w:rPr>
                <w:rFonts w:ascii="Times New Roman" w:hAnsi="Times New Roman"/>
                <w:sz w:val="18"/>
                <w:szCs w:val="18"/>
                <w:lang w:val="uk-UA"/>
              </w:rPr>
            </w:pPr>
            <w:r w:rsidRPr="001F230C">
              <w:rPr>
                <w:rFonts w:ascii="Times New Roman" w:hAnsi="Times New Roman"/>
                <w:sz w:val="18"/>
                <w:szCs w:val="18"/>
                <w:lang w:val="uk-UA"/>
              </w:rPr>
              <w:t>Моніторинг діяльності ЗП(ПТ)О на основі комп’ютерних програм НМЦ ПТО (кадрове забезпечення, аналіз прийнятого контингенту, аналіз складу учнів пільгових категорій тощо)</w:t>
            </w:r>
          </w:p>
        </w:tc>
      </w:tr>
      <w:tr w:rsidR="00132B97" w:rsidRPr="001F230C" w:rsidTr="00F122A6">
        <w:trPr>
          <w:trHeight w:val="998"/>
        </w:trPr>
        <w:tc>
          <w:tcPr>
            <w:tcW w:w="2518" w:type="dxa"/>
            <w:tcBorders>
              <w:right w:val="single" w:sz="4" w:space="0" w:color="auto"/>
            </w:tcBorders>
          </w:tcPr>
          <w:p w:rsidR="00132B97" w:rsidRPr="001F230C" w:rsidRDefault="00132B97" w:rsidP="00132B97">
            <w:pPr>
              <w:tabs>
                <w:tab w:val="center" w:pos="4677"/>
                <w:tab w:val="right" w:pos="9355"/>
              </w:tabs>
              <w:spacing w:after="0"/>
              <w:jc w:val="center"/>
              <w:rPr>
                <w:rFonts w:ascii="Times New Roman" w:hAnsi="Times New Roman"/>
                <w:sz w:val="18"/>
                <w:szCs w:val="18"/>
                <w:lang w:val="uk-UA"/>
              </w:rPr>
            </w:pPr>
            <w:r w:rsidRPr="001F230C">
              <w:rPr>
                <w:rFonts w:ascii="Times New Roman" w:hAnsi="Times New Roman"/>
                <w:sz w:val="18"/>
                <w:szCs w:val="18"/>
                <w:lang w:val="uk-UA"/>
              </w:rPr>
              <w:t xml:space="preserve">Надання консультацій </w:t>
            </w:r>
            <w:r w:rsidR="00E82C3B">
              <w:rPr>
                <w:rFonts w:ascii="Times New Roman" w:hAnsi="Times New Roman"/>
                <w:sz w:val="18"/>
                <w:szCs w:val="18"/>
                <w:lang w:val="uk-UA"/>
              </w:rPr>
              <w:t>і</w:t>
            </w:r>
            <w:r w:rsidRPr="001F230C">
              <w:rPr>
                <w:rFonts w:ascii="Times New Roman" w:hAnsi="Times New Roman"/>
                <w:sz w:val="18"/>
                <w:szCs w:val="18"/>
                <w:lang w:val="uk-UA"/>
              </w:rPr>
              <w:t>з проблемних питань. Дистанційна освіта.</w:t>
            </w:r>
          </w:p>
        </w:tc>
        <w:tc>
          <w:tcPr>
            <w:tcW w:w="2693" w:type="dxa"/>
            <w:tcBorders>
              <w:top w:val="single" w:sz="4" w:space="0" w:color="auto"/>
              <w:left w:val="single" w:sz="4" w:space="0" w:color="auto"/>
              <w:bottom w:val="nil"/>
              <w:right w:val="single" w:sz="4" w:space="0" w:color="auto"/>
            </w:tcBorders>
          </w:tcPr>
          <w:p w:rsidR="00132B97" w:rsidRPr="001F230C" w:rsidRDefault="00132B97" w:rsidP="00132B97">
            <w:pPr>
              <w:tabs>
                <w:tab w:val="center" w:pos="4677"/>
                <w:tab w:val="right" w:pos="9355"/>
              </w:tabs>
              <w:spacing w:after="0"/>
              <w:jc w:val="center"/>
              <w:rPr>
                <w:rFonts w:ascii="Times New Roman" w:hAnsi="Times New Roman"/>
                <w:sz w:val="18"/>
                <w:szCs w:val="18"/>
                <w:lang w:val="uk-UA"/>
              </w:rPr>
            </w:pPr>
          </w:p>
        </w:tc>
        <w:tc>
          <w:tcPr>
            <w:tcW w:w="3261" w:type="dxa"/>
            <w:tcBorders>
              <w:left w:val="single" w:sz="4" w:space="0" w:color="auto"/>
              <w:right w:val="single" w:sz="4" w:space="0" w:color="auto"/>
            </w:tcBorders>
          </w:tcPr>
          <w:p w:rsidR="00132B97" w:rsidRPr="001F230C" w:rsidRDefault="00132B97" w:rsidP="00132B97">
            <w:pPr>
              <w:tabs>
                <w:tab w:val="center" w:pos="4677"/>
                <w:tab w:val="right" w:pos="9355"/>
              </w:tabs>
              <w:spacing w:after="0"/>
              <w:jc w:val="center"/>
              <w:rPr>
                <w:rFonts w:ascii="Times New Roman" w:hAnsi="Times New Roman"/>
                <w:sz w:val="18"/>
                <w:szCs w:val="18"/>
                <w:lang w:val="uk-UA"/>
              </w:rPr>
            </w:pPr>
            <w:r w:rsidRPr="001F230C">
              <w:rPr>
                <w:rFonts w:ascii="Times New Roman" w:hAnsi="Times New Roman"/>
                <w:sz w:val="18"/>
                <w:szCs w:val="18"/>
                <w:lang w:val="uk-UA"/>
              </w:rPr>
              <w:t>Участь у підготовки проектів документів обласної Ради, ОДА, Департаменту освіти і науки.</w:t>
            </w:r>
          </w:p>
        </w:tc>
        <w:tc>
          <w:tcPr>
            <w:tcW w:w="3260" w:type="dxa"/>
            <w:tcBorders>
              <w:top w:val="single" w:sz="4" w:space="0" w:color="auto"/>
              <w:left w:val="single" w:sz="4" w:space="0" w:color="auto"/>
              <w:bottom w:val="single" w:sz="4" w:space="0" w:color="auto"/>
              <w:right w:val="single" w:sz="4" w:space="0" w:color="auto"/>
            </w:tcBorders>
          </w:tcPr>
          <w:p w:rsidR="00132B97" w:rsidRPr="001F230C" w:rsidRDefault="00132B97" w:rsidP="00132B97">
            <w:pPr>
              <w:tabs>
                <w:tab w:val="center" w:pos="4677"/>
                <w:tab w:val="right" w:pos="9355"/>
              </w:tabs>
              <w:spacing w:after="0"/>
              <w:jc w:val="center"/>
              <w:rPr>
                <w:rFonts w:ascii="Times New Roman" w:hAnsi="Times New Roman"/>
                <w:sz w:val="18"/>
                <w:szCs w:val="18"/>
                <w:lang w:val="uk-UA"/>
              </w:rPr>
            </w:pPr>
            <w:r w:rsidRPr="001F230C">
              <w:rPr>
                <w:rFonts w:ascii="Times New Roman" w:hAnsi="Times New Roman"/>
                <w:sz w:val="18"/>
                <w:szCs w:val="18"/>
                <w:lang w:val="uk-UA"/>
              </w:rPr>
              <w:t xml:space="preserve">Проведення вебінарів </w:t>
            </w:r>
            <w:r w:rsidR="00E82C3B">
              <w:rPr>
                <w:rFonts w:ascii="Times New Roman" w:hAnsi="Times New Roman"/>
                <w:sz w:val="18"/>
                <w:szCs w:val="18"/>
                <w:lang w:val="uk-UA"/>
              </w:rPr>
              <w:t>і</w:t>
            </w:r>
            <w:r w:rsidRPr="001F230C">
              <w:rPr>
                <w:rFonts w:ascii="Times New Roman" w:hAnsi="Times New Roman"/>
                <w:sz w:val="18"/>
                <w:szCs w:val="18"/>
                <w:lang w:val="uk-UA"/>
              </w:rPr>
              <w:t>з проблемних питань розвитку професійної освіти.</w:t>
            </w:r>
          </w:p>
        </w:tc>
        <w:tc>
          <w:tcPr>
            <w:tcW w:w="3685" w:type="dxa"/>
            <w:tcBorders>
              <w:top w:val="single" w:sz="4" w:space="0" w:color="auto"/>
              <w:left w:val="single" w:sz="4" w:space="0" w:color="auto"/>
              <w:bottom w:val="nil"/>
              <w:right w:val="nil"/>
            </w:tcBorders>
          </w:tcPr>
          <w:p w:rsidR="00132B97" w:rsidRPr="001F230C" w:rsidRDefault="00132B97" w:rsidP="00132B97">
            <w:pPr>
              <w:tabs>
                <w:tab w:val="center" w:pos="4677"/>
                <w:tab w:val="right" w:pos="9355"/>
              </w:tabs>
              <w:spacing w:after="0"/>
              <w:jc w:val="center"/>
              <w:rPr>
                <w:rFonts w:ascii="Times New Roman" w:hAnsi="Times New Roman"/>
                <w:sz w:val="18"/>
                <w:szCs w:val="18"/>
                <w:lang w:val="uk-UA"/>
              </w:rPr>
            </w:pPr>
          </w:p>
        </w:tc>
      </w:tr>
    </w:tbl>
    <w:p w:rsidR="00132B97" w:rsidRDefault="00132B97" w:rsidP="00D55FEC">
      <w:pPr>
        <w:tabs>
          <w:tab w:val="left" w:pos="1230"/>
        </w:tabs>
        <w:spacing w:after="0" w:line="240" w:lineRule="auto"/>
        <w:jc w:val="both"/>
        <w:rPr>
          <w:rFonts w:ascii="Times New Roman" w:hAnsi="Times New Roman"/>
          <w:sz w:val="28"/>
          <w:szCs w:val="28"/>
          <w:lang w:val="uk-UA"/>
        </w:rPr>
        <w:sectPr w:rsidR="00132B97" w:rsidSect="00132B97">
          <w:pgSz w:w="16838" w:h="11906" w:orient="landscape"/>
          <w:pgMar w:top="1276" w:right="1134" w:bottom="426" w:left="1134" w:header="708" w:footer="708" w:gutter="0"/>
          <w:cols w:space="708"/>
          <w:docGrid w:linePitch="360"/>
        </w:sectPr>
      </w:pPr>
    </w:p>
    <w:p w:rsidR="007A3470" w:rsidRPr="000709CE" w:rsidRDefault="007A3470" w:rsidP="00BF2580">
      <w:pPr>
        <w:spacing w:after="0" w:line="240" w:lineRule="auto"/>
        <w:jc w:val="both"/>
        <w:rPr>
          <w:rFonts w:ascii="Times New Roman" w:hAnsi="Times New Roman"/>
          <w:b/>
          <w:sz w:val="28"/>
          <w:szCs w:val="28"/>
          <w:lang w:val="uk-UA"/>
        </w:rPr>
      </w:pPr>
    </w:p>
    <w:p w:rsidR="007B1379" w:rsidRDefault="007B1379" w:rsidP="007B1379">
      <w:pPr>
        <w:spacing w:after="0" w:line="240" w:lineRule="auto"/>
        <w:jc w:val="both"/>
        <w:rPr>
          <w:rFonts w:ascii="Times New Roman" w:hAnsi="Times New Roman"/>
          <w:b/>
          <w:sz w:val="28"/>
          <w:szCs w:val="28"/>
          <w:lang w:val="uk-UA"/>
        </w:rPr>
      </w:pPr>
      <w:r w:rsidRPr="007B1379">
        <w:rPr>
          <w:rFonts w:ascii="Times New Roman" w:hAnsi="Times New Roman"/>
          <w:b/>
          <w:sz w:val="28"/>
          <w:szCs w:val="28"/>
          <w:lang w:val="uk-UA"/>
        </w:rPr>
        <w:t>ІІ О</w:t>
      </w:r>
      <w:r w:rsidR="009F5ABC">
        <w:rPr>
          <w:rFonts w:ascii="Times New Roman" w:hAnsi="Times New Roman"/>
          <w:b/>
          <w:sz w:val="28"/>
          <w:szCs w:val="28"/>
          <w:lang w:val="uk-UA"/>
        </w:rPr>
        <w:t>рганізаційний супровід розробле</w:t>
      </w:r>
      <w:r w:rsidRPr="007B1379">
        <w:rPr>
          <w:rFonts w:ascii="Times New Roman" w:hAnsi="Times New Roman"/>
          <w:b/>
          <w:sz w:val="28"/>
          <w:szCs w:val="28"/>
          <w:lang w:val="uk-UA"/>
        </w:rPr>
        <w:t xml:space="preserve">ння та впровадження методичного забезпечення у закладах </w:t>
      </w:r>
      <w:r w:rsidRPr="007B1379">
        <w:rPr>
          <w:rFonts w:ascii="Times New Roman" w:hAnsi="Times New Roman"/>
          <w:b/>
          <w:sz w:val="28"/>
          <w:lang w:val="uk-UA"/>
        </w:rPr>
        <w:t>професійної(професійно-технічної освіти)</w:t>
      </w:r>
      <w:r w:rsidRPr="007B1379">
        <w:rPr>
          <w:rFonts w:ascii="Times New Roman" w:hAnsi="Times New Roman"/>
          <w:b/>
          <w:sz w:val="28"/>
          <w:szCs w:val="28"/>
          <w:lang w:val="uk-UA"/>
        </w:rPr>
        <w:tab/>
      </w:r>
    </w:p>
    <w:p w:rsidR="006A4279" w:rsidRDefault="006A4279" w:rsidP="00BF2580">
      <w:pPr>
        <w:spacing w:after="0" w:line="240" w:lineRule="auto"/>
        <w:rPr>
          <w:rFonts w:ascii="Times New Roman" w:hAnsi="Times New Roman"/>
          <w:b/>
          <w:sz w:val="28"/>
          <w:szCs w:val="28"/>
          <w:lang w:val="uk-UA"/>
        </w:rPr>
      </w:pPr>
    </w:p>
    <w:p w:rsidR="006A4279" w:rsidRPr="006A4279" w:rsidRDefault="006A4279" w:rsidP="00003E6C">
      <w:pPr>
        <w:spacing w:after="0" w:line="360" w:lineRule="auto"/>
        <w:ind w:firstLine="709"/>
        <w:jc w:val="both"/>
        <w:rPr>
          <w:rFonts w:ascii="Times New Roman" w:hAnsi="Times New Roman"/>
          <w:sz w:val="28"/>
          <w:szCs w:val="28"/>
        </w:rPr>
      </w:pPr>
      <w:r w:rsidRPr="006A4279">
        <w:rPr>
          <w:rFonts w:ascii="Times New Roman" w:hAnsi="Times New Roman"/>
          <w:sz w:val="28"/>
          <w:szCs w:val="28"/>
        </w:rPr>
        <w:t xml:space="preserve">Мережа державних закладів професійної (професійно-технічної) освіти </w:t>
      </w:r>
      <w:r w:rsidR="00F122A6">
        <w:rPr>
          <w:rFonts w:ascii="Times New Roman" w:hAnsi="Times New Roman"/>
          <w:sz w:val="28"/>
          <w:szCs w:val="28"/>
          <w:lang w:val="uk-UA"/>
        </w:rPr>
        <w:t xml:space="preserve">у 2018 році </w:t>
      </w:r>
      <w:r w:rsidRPr="006A4279">
        <w:rPr>
          <w:rFonts w:ascii="Times New Roman" w:hAnsi="Times New Roman"/>
          <w:sz w:val="28"/>
          <w:szCs w:val="28"/>
        </w:rPr>
        <w:t>с</w:t>
      </w:r>
      <w:r w:rsidR="00F122A6">
        <w:rPr>
          <w:rFonts w:ascii="Times New Roman" w:hAnsi="Times New Roman"/>
          <w:sz w:val="28"/>
          <w:szCs w:val="28"/>
        </w:rPr>
        <w:t xml:space="preserve">кладає </w:t>
      </w:r>
      <w:r w:rsidR="00F122A6">
        <w:rPr>
          <w:rFonts w:ascii="Times New Roman" w:hAnsi="Times New Roman"/>
          <w:sz w:val="28"/>
          <w:szCs w:val="28"/>
          <w:lang w:val="uk-UA"/>
        </w:rPr>
        <w:t>29</w:t>
      </w:r>
      <w:r w:rsidR="00F122A6">
        <w:rPr>
          <w:rFonts w:ascii="Times New Roman" w:hAnsi="Times New Roman"/>
          <w:sz w:val="28"/>
          <w:szCs w:val="28"/>
        </w:rPr>
        <w:t xml:space="preserve"> навчальних закладів </w:t>
      </w:r>
      <w:r w:rsidRPr="006A4279">
        <w:rPr>
          <w:rFonts w:ascii="Times New Roman" w:hAnsi="Times New Roman"/>
          <w:sz w:val="28"/>
          <w:szCs w:val="28"/>
        </w:rPr>
        <w:t>та 3 навчальні центри при установах виконання покарань. У закладах професійної (професійно-технічної) освіти на даний час навчаються 12,7 тис. здобувачів освіти. У 2018 році випущено 5456 кваліфікованих робітників та 108 «молодших спеціалістів». Працевлаштування здійснюється на підприємства, установи та організації, які є замовниками кадрів. Працевлаштовані 86% випускників. Закладами професійної ( професійно-технічної)</w:t>
      </w:r>
      <w:r>
        <w:rPr>
          <w:rFonts w:ascii="Times New Roman" w:hAnsi="Times New Roman"/>
          <w:sz w:val="28"/>
          <w:szCs w:val="28"/>
          <w:lang w:val="uk-UA"/>
        </w:rPr>
        <w:t xml:space="preserve"> освіти</w:t>
      </w:r>
      <w:r w:rsidRPr="006A4279">
        <w:rPr>
          <w:rFonts w:ascii="Times New Roman" w:hAnsi="Times New Roman"/>
          <w:sz w:val="28"/>
          <w:szCs w:val="28"/>
        </w:rPr>
        <w:t>, Навчально-методичн</w:t>
      </w:r>
      <w:r>
        <w:rPr>
          <w:rFonts w:ascii="Times New Roman" w:hAnsi="Times New Roman"/>
          <w:sz w:val="28"/>
          <w:szCs w:val="28"/>
          <w:lang w:val="uk-UA"/>
        </w:rPr>
        <w:t>им</w:t>
      </w:r>
      <w:r w:rsidRPr="006A4279">
        <w:rPr>
          <w:rFonts w:ascii="Times New Roman" w:hAnsi="Times New Roman"/>
          <w:sz w:val="28"/>
          <w:szCs w:val="28"/>
        </w:rPr>
        <w:t xml:space="preserve"> центр</w:t>
      </w:r>
      <w:r>
        <w:rPr>
          <w:rFonts w:ascii="Times New Roman" w:hAnsi="Times New Roman"/>
          <w:sz w:val="28"/>
          <w:szCs w:val="28"/>
          <w:lang w:val="uk-UA"/>
        </w:rPr>
        <w:t>ом</w:t>
      </w:r>
      <w:r w:rsidRPr="006A4279">
        <w:rPr>
          <w:rFonts w:ascii="Times New Roman" w:hAnsi="Times New Roman"/>
          <w:sz w:val="28"/>
          <w:szCs w:val="28"/>
        </w:rPr>
        <w:t xml:space="preserve"> професійно-технічної освіти, Департаментом освіти і науки здійсню</w:t>
      </w:r>
      <w:r>
        <w:rPr>
          <w:rFonts w:ascii="Times New Roman" w:hAnsi="Times New Roman"/>
          <w:sz w:val="28"/>
          <w:szCs w:val="28"/>
          <w:lang w:val="uk-UA"/>
        </w:rPr>
        <w:t>вався</w:t>
      </w:r>
      <w:r w:rsidRPr="006A4279">
        <w:rPr>
          <w:rFonts w:ascii="Times New Roman" w:hAnsi="Times New Roman"/>
          <w:sz w:val="28"/>
          <w:szCs w:val="28"/>
        </w:rPr>
        <w:t xml:space="preserve"> моніторинг поіменного працевлаштування випускників. </w:t>
      </w:r>
    </w:p>
    <w:p w:rsidR="006A4279" w:rsidRPr="006A4279" w:rsidRDefault="006A4279" w:rsidP="00003E6C">
      <w:pPr>
        <w:spacing w:after="0" w:line="360" w:lineRule="auto"/>
        <w:ind w:firstLine="709"/>
        <w:jc w:val="both"/>
        <w:rPr>
          <w:rFonts w:ascii="Times New Roman" w:hAnsi="Times New Roman"/>
          <w:sz w:val="28"/>
          <w:szCs w:val="28"/>
        </w:rPr>
      </w:pPr>
      <w:r w:rsidRPr="006A4279">
        <w:rPr>
          <w:rFonts w:ascii="Times New Roman" w:hAnsi="Times New Roman"/>
          <w:sz w:val="28"/>
          <w:szCs w:val="28"/>
        </w:rPr>
        <w:t xml:space="preserve">У 2018 році до закладів професійної (професійно-технічної) освіти прийнято всього 5171 здобувачів професійної освіти: за регіональним замовленням  4660 осіб (82% замовлення), за державним – 311 осіб  (83% замовлення) та 200 слухачів у навчальних закладах при установах виконання покарань(100%). </w:t>
      </w:r>
    </w:p>
    <w:p w:rsidR="006A4279" w:rsidRPr="006A4279" w:rsidRDefault="006A4279" w:rsidP="00003E6C">
      <w:pPr>
        <w:spacing w:line="360" w:lineRule="auto"/>
        <w:ind w:firstLine="600"/>
        <w:jc w:val="both"/>
        <w:rPr>
          <w:rFonts w:ascii="Times New Roman" w:hAnsi="Times New Roman"/>
          <w:sz w:val="28"/>
          <w:szCs w:val="28"/>
        </w:rPr>
      </w:pPr>
      <w:r w:rsidRPr="006A4279">
        <w:rPr>
          <w:rFonts w:ascii="Times New Roman" w:hAnsi="Times New Roman"/>
          <w:bCs/>
          <w:sz w:val="28"/>
          <w:szCs w:val="28"/>
        </w:rPr>
        <w:t>Відповідно до обласної Програми розвитку професійно-технічної освіти на 2016-2018 роки, з метою створення потужних навчальних закладів, забезпечених сучасною технікою та впровадженням сучасних технологій, здійснюється удосконалення мережі закладів професійної(професійно-технічної) освіти.</w:t>
      </w:r>
      <w:r w:rsidRPr="006A4279">
        <w:rPr>
          <w:rFonts w:ascii="Times New Roman" w:hAnsi="Times New Roman"/>
          <w:sz w:val="28"/>
          <w:szCs w:val="28"/>
        </w:rPr>
        <w:t xml:space="preserve">  </w:t>
      </w:r>
      <w:r w:rsidRPr="006A4279">
        <w:rPr>
          <w:rFonts w:ascii="Times New Roman" w:hAnsi="Times New Roman"/>
          <w:bCs/>
          <w:sz w:val="28"/>
          <w:szCs w:val="28"/>
        </w:rPr>
        <w:t xml:space="preserve">Здійснюється </w:t>
      </w:r>
      <w:r w:rsidRPr="006A4279">
        <w:rPr>
          <w:rFonts w:ascii="Times New Roman" w:hAnsi="Times New Roman"/>
          <w:sz w:val="28"/>
          <w:szCs w:val="28"/>
        </w:rPr>
        <w:t xml:space="preserve"> процедура припинення Державного навчального закладу «Центр професійно-технічної освіти торгівлі та харчових технологій» шляхом приєднання до Державного навчального закладу «Вінницький центр професійно-технічної освіти переробної промисловості». Ліквідовано Піщанський навчальний центр №59 на підставі спільного наказу Міністерства освіти і науки України та Міністерства  юстиції України №16-17/4006/5 від 13.12.2017 р. через припинення діяльності  Піщанської виправної колонії №59.  Розпочато процедуру припинення юридичної особи Державного </w:t>
      </w:r>
      <w:r w:rsidRPr="006A4279">
        <w:rPr>
          <w:rFonts w:ascii="Times New Roman" w:hAnsi="Times New Roman"/>
          <w:sz w:val="28"/>
          <w:szCs w:val="28"/>
        </w:rPr>
        <w:lastRenderedPageBreak/>
        <w:t xml:space="preserve">навчального закладу «Професійно - технічне училище №21 м. Калинівка» і створення на його базі філії </w:t>
      </w:r>
      <w:r w:rsidR="004E2CD9">
        <w:rPr>
          <w:rFonts w:ascii="Times New Roman" w:hAnsi="Times New Roman"/>
          <w:sz w:val="28"/>
          <w:szCs w:val="28"/>
          <w:lang w:val="uk-UA"/>
        </w:rPr>
        <w:t xml:space="preserve">ДНЗ </w:t>
      </w:r>
      <w:r w:rsidRPr="006A4279">
        <w:rPr>
          <w:rFonts w:ascii="Times New Roman" w:hAnsi="Times New Roman"/>
          <w:sz w:val="28"/>
          <w:szCs w:val="28"/>
        </w:rPr>
        <w:t>«Гущинецьке вище професійне училище».</w:t>
      </w:r>
    </w:p>
    <w:p w:rsidR="006A4279" w:rsidRPr="006A4279" w:rsidRDefault="006A4279" w:rsidP="00003E6C">
      <w:pPr>
        <w:spacing w:line="360" w:lineRule="auto"/>
        <w:jc w:val="both"/>
        <w:rPr>
          <w:rFonts w:ascii="Times New Roman" w:hAnsi="Times New Roman"/>
          <w:b/>
          <w:sz w:val="28"/>
          <w:szCs w:val="28"/>
        </w:rPr>
      </w:pPr>
      <w:r w:rsidRPr="006A4279">
        <w:rPr>
          <w:rFonts w:ascii="Times New Roman" w:hAnsi="Times New Roman"/>
          <w:sz w:val="28"/>
          <w:szCs w:val="28"/>
        </w:rPr>
        <w:t xml:space="preserve">      В області реалізується регіональна Програма підготовки кваліфікованих робітників на  2016-2020 роки. На реалізацію Програми спрямовуються кошти державного, обласного, місцевих бюджетів та позабюджетні надходження закладів професійної (професійно-технічної) освіти.  Рішенням 31 сесії 7 скликання </w:t>
      </w:r>
      <w:r w:rsidR="004E2CD9">
        <w:rPr>
          <w:rFonts w:ascii="Times New Roman" w:hAnsi="Times New Roman"/>
          <w:sz w:val="28"/>
          <w:szCs w:val="28"/>
          <w:lang w:val="uk-UA"/>
        </w:rPr>
        <w:t xml:space="preserve">Вінницької обласної Ради </w:t>
      </w:r>
      <w:r w:rsidRPr="006A4279">
        <w:rPr>
          <w:rFonts w:ascii="Times New Roman" w:hAnsi="Times New Roman"/>
          <w:sz w:val="28"/>
          <w:szCs w:val="28"/>
        </w:rPr>
        <w:t>від 26.04.2018 року до програми внесені зміни та доповнення, відповідно до яких із обласного бюджету виділено 62235,0 тис грн., у тому числі з метою створення рівного доступу до якісної професійної освіти, забезпечення виконання регіонального замовлення підприємств різних форм власності на підготовку кваліфікованих робітників з числа учнів закладів професійної (професійно-технічної ) освіти м. Вінниці, виділено 45000 тис. грн</w:t>
      </w:r>
      <w:r w:rsidRPr="006A4279">
        <w:rPr>
          <w:rFonts w:ascii="Times New Roman" w:hAnsi="Times New Roman"/>
          <w:b/>
          <w:sz w:val="28"/>
          <w:szCs w:val="28"/>
        </w:rPr>
        <w:t>.</w:t>
      </w:r>
    </w:p>
    <w:p w:rsidR="006A4279" w:rsidRPr="00371D03" w:rsidRDefault="006A4279" w:rsidP="00003E6C">
      <w:pPr>
        <w:spacing w:line="360" w:lineRule="auto"/>
        <w:jc w:val="both"/>
        <w:rPr>
          <w:rFonts w:ascii="Times New Roman" w:hAnsi="Times New Roman"/>
          <w:sz w:val="28"/>
          <w:szCs w:val="28"/>
          <w:lang w:val="uk-UA"/>
        </w:rPr>
      </w:pPr>
      <w:r w:rsidRPr="006A4279">
        <w:rPr>
          <w:rFonts w:ascii="Times New Roman" w:hAnsi="Times New Roman"/>
          <w:sz w:val="28"/>
          <w:szCs w:val="28"/>
        </w:rPr>
        <w:t xml:space="preserve">      Сприяють розвитку творчої думки </w:t>
      </w:r>
      <w:r w:rsidR="00371D03">
        <w:rPr>
          <w:rFonts w:ascii="Times New Roman" w:hAnsi="Times New Roman"/>
          <w:sz w:val="28"/>
          <w:szCs w:val="28"/>
          <w:lang w:val="uk-UA"/>
        </w:rPr>
        <w:t xml:space="preserve">педагогічних колективів ЗП(ПТ)О </w:t>
      </w:r>
      <w:r w:rsidRPr="006A4279">
        <w:rPr>
          <w:rFonts w:ascii="Times New Roman" w:hAnsi="Times New Roman"/>
          <w:sz w:val="28"/>
          <w:szCs w:val="28"/>
        </w:rPr>
        <w:t>конкурси обласної Ради та облдержадміністрації на кращий проект у рамках розвитку інформаційних, телекомунікаційних та інноваційних технологій. У рамках обласної Програми у закладах освіти на 2016-2020 роки, за підтримки обласної Ради та обласної державної адміністрації, проведені конкурси із впровадження інноваційних технологій. Переможці із закладів професійної (професійно-технічної) освіти здобули Гранди, за ці кошти установлено сонячні батареї у ДПТНЗ «Вінницьке міжрегіональне вище професійне училище», розроблено літіє-іонні батареї для електромобіля ВПУ №11 м. Вінниці, придбано сучасну комп’ютерну техніку, інтерактивну дошку, телевізори (ДПТНЗ «Вінницьке професійне училище сфери послуг», ДНЗ ВПУ №7 м.</w:t>
      </w:r>
      <w:r w:rsidRPr="006A4279">
        <w:rPr>
          <w:rFonts w:ascii="Times New Roman" w:hAnsi="Times New Roman"/>
          <w:sz w:val="28"/>
          <w:szCs w:val="28"/>
          <w:lang w:val="uk-UA"/>
        </w:rPr>
        <w:t xml:space="preserve"> </w:t>
      </w:r>
      <w:r w:rsidRPr="006A4279">
        <w:rPr>
          <w:rFonts w:ascii="Times New Roman" w:hAnsi="Times New Roman"/>
          <w:sz w:val="28"/>
          <w:szCs w:val="28"/>
        </w:rPr>
        <w:t>Вінниці, Комаргородськ</w:t>
      </w:r>
      <w:r w:rsidRPr="006A4279">
        <w:rPr>
          <w:rFonts w:ascii="Times New Roman" w:hAnsi="Times New Roman"/>
          <w:sz w:val="28"/>
          <w:szCs w:val="28"/>
          <w:lang w:val="uk-UA"/>
        </w:rPr>
        <w:t>е</w:t>
      </w:r>
      <w:r w:rsidRPr="006A4279">
        <w:rPr>
          <w:rFonts w:ascii="Times New Roman" w:hAnsi="Times New Roman"/>
          <w:sz w:val="28"/>
          <w:szCs w:val="28"/>
        </w:rPr>
        <w:t xml:space="preserve"> вищ</w:t>
      </w:r>
      <w:r w:rsidRPr="006A4279">
        <w:rPr>
          <w:rFonts w:ascii="Times New Roman" w:hAnsi="Times New Roman"/>
          <w:sz w:val="28"/>
          <w:szCs w:val="28"/>
          <w:lang w:val="uk-UA"/>
        </w:rPr>
        <w:t>е</w:t>
      </w:r>
      <w:r w:rsidRPr="006A4279">
        <w:rPr>
          <w:rFonts w:ascii="Times New Roman" w:hAnsi="Times New Roman"/>
          <w:sz w:val="28"/>
          <w:szCs w:val="28"/>
        </w:rPr>
        <w:t xml:space="preserve"> професійн</w:t>
      </w:r>
      <w:r w:rsidRPr="006A4279">
        <w:rPr>
          <w:rFonts w:ascii="Times New Roman" w:hAnsi="Times New Roman"/>
          <w:sz w:val="28"/>
          <w:szCs w:val="28"/>
          <w:lang w:val="uk-UA"/>
        </w:rPr>
        <w:t>е</w:t>
      </w:r>
      <w:r w:rsidRPr="006A4279">
        <w:rPr>
          <w:rFonts w:ascii="Times New Roman" w:hAnsi="Times New Roman"/>
          <w:sz w:val="28"/>
          <w:szCs w:val="28"/>
        </w:rPr>
        <w:t xml:space="preserve"> </w:t>
      </w:r>
      <w:r w:rsidRPr="006A4279">
        <w:rPr>
          <w:rFonts w:ascii="Times New Roman" w:hAnsi="Times New Roman"/>
          <w:sz w:val="28"/>
          <w:szCs w:val="28"/>
          <w:lang w:val="uk-UA"/>
        </w:rPr>
        <w:t>училище</w:t>
      </w:r>
      <w:r w:rsidRPr="006A4279">
        <w:rPr>
          <w:rFonts w:ascii="Times New Roman" w:hAnsi="Times New Roman"/>
          <w:sz w:val="28"/>
          <w:szCs w:val="28"/>
        </w:rPr>
        <w:t>), сучасний мікроскоп підвищених  можливостей - ДНЗ  «Вінницький центр</w:t>
      </w:r>
      <w:r w:rsidRPr="006A4279">
        <w:rPr>
          <w:rFonts w:ascii="Times New Roman" w:hAnsi="Times New Roman"/>
          <w:sz w:val="28"/>
          <w:szCs w:val="28"/>
          <w:lang w:val="uk-UA"/>
        </w:rPr>
        <w:t xml:space="preserve"> професійно-технічної освіти</w:t>
      </w:r>
      <w:r w:rsidRPr="006A4279">
        <w:rPr>
          <w:rFonts w:ascii="Times New Roman" w:hAnsi="Times New Roman"/>
          <w:sz w:val="28"/>
          <w:szCs w:val="28"/>
        </w:rPr>
        <w:t xml:space="preserve"> переробної промисловості»</w:t>
      </w:r>
      <w:r w:rsidR="00371D03">
        <w:rPr>
          <w:rFonts w:ascii="Times New Roman" w:hAnsi="Times New Roman"/>
          <w:sz w:val="28"/>
          <w:szCs w:val="28"/>
          <w:lang w:val="uk-UA"/>
        </w:rPr>
        <w:t>.</w:t>
      </w:r>
    </w:p>
    <w:p w:rsidR="006A4279" w:rsidRPr="006A4279" w:rsidRDefault="006A4279" w:rsidP="00CF56B3">
      <w:pPr>
        <w:spacing w:after="0" w:line="360" w:lineRule="auto"/>
        <w:ind w:firstLine="600"/>
        <w:jc w:val="both"/>
        <w:rPr>
          <w:rFonts w:ascii="Times New Roman" w:hAnsi="Times New Roman"/>
          <w:sz w:val="28"/>
          <w:szCs w:val="28"/>
        </w:rPr>
      </w:pPr>
      <w:r w:rsidRPr="006A4279">
        <w:rPr>
          <w:rFonts w:ascii="Times New Roman" w:hAnsi="Times New Roman"/>
          <w:sz w:val="28"/>
          <w:szCs w:val="28"/>
        </w:rPr>
        <w:t xml:space="preserve">Вперше заклади професійної (професійно-технічної) освіти включені до Програми, яка реалізується за рахунок коштів Державного фонду </w:t>
      </w:r>
      <w:r w:rsidRPr="006A4279">
        <w:rPr>
          <w:rFonts w:ascii="Times New Roman" w:hAnsi="Times New Roman"/>
          <w:sz w:val="28"/>
          <w:szCs w:val="28"/>
        </w:rPr>
        <w:lastRenderedPageBreak/>
        <w:t>регіонального розвитку. Проект «Новітня сільськогосподарська техніка – складова забезпечення ринку висококваліфікованими робітниками</w:t>
      </w:r>
      <w:r w:rsidR="00371D03">
        <w:rPr>
          <w:rFonts w:ascii="Times New Roman" w:hAnsi="Times New Roman"/>
          <w:sz w:val="28"/>
          <w:szCs w:val="28"/>
          <w:lang w:val="uk-UA"/>
        </w:rPr>
        <w:t>»,</w:t>
      </w:r>
      <w:r w:rsidRPr="006A4279">
        <w:rPr>
          <w:rFonts w:ascii="Times New Roman" w:hAnsi="Times New Roman"/>
          <w:sz w:val="28"/>
          <w:szCs w:val="28"/>
        </w:rPr>
        <w:t xml:space="preserve"> підготовлени</w:t>
      </w:r>
      <w:r w:rsidR="00371D03">
        <w:rPr>
          <w:rFonts w:ascii="Times New Roman" w:hAnsi="Times New Roman"/>
          <w:sz w:val="28"/>
          <w:szCs w:val="28"/>
          <w:lang w:val="uk-UA"/>
        </w:rPr>
        <w:t>й</w:t>
      </w:r>
      <w:r w:rsidRPr="006A4279">
        <w:rPr>
          <w:rFonts w:ascii="Times New Roman" w:hAnsi="Times New Roman"/>
          <w:sz w:val="28"/>
          <w:szCs w:val="28"/>
        </w:rPr>
        <w:t xml:space="preserve"> Комаргородським </w:t>
      </w:r>
      <w:r w:rsidRPr="006A4279">
        <w:rPr>
          <w:rFonts w:ascii="Times New Roman" w:hAnsi="Times New Roman"/>
          <w:sz w:val="28"/>
          <w:szCs w:val="28"/>
          <w:lang w:val="uk-UA"/>
        </w:rPr>
        <w:t>вищим профес</w:t>
      </w:r>
      <w:r w:rsidRPr="006A4279">
        <w:rPr>
          <w:rFonts w:ascii="Times New Roman" w:hAnsi="Times New Roman"/>
          <w:sz w:val="28"/>
          <w:szCs w:val="28"/>
        </w:rPr>
        <w:t>і</w:t>
      </w:r>
      <w:r w:rsidRPr="006A4279">
        <w:rPr>
          <w:rFonts w:ascii="Times New Roman" w:hAnsi="Times New Roman"/>
          <w:sz w:val="28"/>
          <w:szCs w:val="28"/>
          <w:lang w:val="uk-UA"/>
        </w:rPr>
        <w:t>йним училищем</w:t>
      </w:r>
      <w:r w:rsidRPr="006A4279">
        <w:rPr>
          <w:rFonts w:ascii="Times New Roman" w:hAnsi="Times New Roman"/>
          <w:sz w:val="28"/>
          <w:szCs w:val="28"/>
        </w:rPr>
        <w:t>, спрямований на придбання сільськогосподарської техніки на загальну суму 3175 тис. грн.,( з них державний бюджет 2800 тис.грн., обласний бюджет 375 тис.грн.) підтримано Вінницькою обласною радою, Міністерством регіонального розвитку України. Навчальним закладом придбано сучасну сільськогосподарську техніку.</w:t>
      </w:r>
    </w:p>
    <w:p w:rsidR="006A4279" w:rsidRPr="006A4279" w:rsidRDefault="006A4279" w:rsidP="00CF56B3">
      <w:pPr>
        <w:spacing w:after="0" w:line="360" w:lineRule="auto"/>
        <w:jc w:val="both"/>
        <w:rPr>
          <w:rFonts w:ascii="Times New Roman" w:hAnsi="Times New Roman"/>
          <w:sz w:val="28"/>
          <w:szCs w:val="28"/>
        </w:rPr>
      </w:pPr>
      <w:r w:rsidRPr="006A4279">
        <w:rPr>
          <w:rFonts w:ascii="Times New Roman" w:hAnsi="Times New Roman"/>
          <w:sz w:val="28"/>
          <w:szCs w:val="28"/>
        </w:rPr>
        <w:t xml:space="preserve">    </w:t>
      </w:r>
      <w:r w:rsidR="00CF56B3">
        <w:rPr>
          <w:rFonts w:ascii="Times New Roman" w:hAnsi="Times New Roman"/>
          <w:sz w:val="28"/>
          <w:szCs w:val="28"/>
          <w:lang w:val="uk-UA"/>
        </w:rPr>
        <w:t xml:space="preserve">  </w:t>
      </w:r>
      <w:r w:rsidR="00A5779E">
        <w:rPr>
          <w:rFonts w:ascii="Times New Roman" w:hAnsi="Times New Roman"/>
          <w:sz w:val="28"/>
          <w:szCs w:val="28"/>
          <w:lang w:val="uk-UA"/>
        </w:rPr>
        <w:t xml:space="preserve"> </w:t>
      </w:r>
      <w:r w:rsidR="00CF56B3">
        <w:rPr>
          <w:rFonts w:ascii="Times New Roman" w:hAnsi="Times New Roman"/>
          <w:sz w:val="28"/>
          <w:szCs w:val="28"/>
          <w:lang w:val="uk-UA"/>
        </w:rPr>
        <w:t xml:space="preserve"> </w:t>
      </w:r>
      <w:r w:rsidRPr="006A4279">
        <w:rPr>
          <w:rFonts w:ascii="Times New Roman" w:hAnsi="Times New Roman"/>
          <w:sz w:val="28"/>
          <w:szCs w:val="28"/>
        </w:rPr>
        <w:t>Пріоритетним напрямом вирішення проблеми підвищення якості підготовки кваліфікованих робітників Департамент освіти і науки вбачає у розширенні мережі навчально-практичних центрів за галузевим спрямуванням. У даний час в області працю</w:t>
      </w:r>
      <w:r w:rsidR="00371D03">
        <w:rPr>
          <w:rFonts w:ascii="Times New Roman" w:hAnsi="Times New Roman"/>
          <w:sz w:val="28"/>
          <w:szCs w:val="28"/>
          <w:lang w:val="uk-UA"/>
        </w:rPr>
        <w:t xml:space="preserve">є </w:t>
      </w:r>
      <w:r w:rsidR="00371D03">
        <w:rPr>
          <w:rFonts w:ascii="Times New Roman" w:hAnsi="Times New Roman"/>
          <w:sz w:val="28"/>
          <w:szCs w:val="28"/>
        </w:rPr>
        <w:t>1</w:t>
      </w:r>
      <w:r w:rsidR="00371D03">
        <w:rPr>
          <w:rFonts w:ascii="Times New Roman" w:hAnsi="Times New Roman"/>
          <w:sz w:val="28"/>
          <w:szCs w:val="28"/>
          <w:lang w:val="uk-UA"/>
        </w:rPr>
        <w:t>5</w:t>
      </w:r>
      <w:r w:rsidRPr="006A4279">
        <w:rPr>
          <w:rFonts w:ascii="Times New Roman" w:hAnsi="Times New Roman"/>
          <w:sz w:val="28"/>
          <w:szCs w:val="28"/>
        </w:rPr>
        <w:t xml:space="preserve"> центрів</w:t>
      </w:r>
      <w:r w:rsidR="00371D03">
        <w:rPr>
          <w:rFonts w:ascii="Times New Roman" w:hAnsi="Times New Roman"/>
          <w:sz w:val="28"/>
          <w:szCs w:val="28"/>
          <w:lang w:val="uk-UA"/>
        </w:rPr>
        <w:t>.</w:t>
      </w:r>
      <w:r w:rsidRPr="006A4279">
        <w:rPr>
          <w:rFonts w:ascii="Times New Roman" w:hAnsi="Times New Roman"/>
          <w:sz w:val="28"/>
          <w:szCs w:val="28"/>
        </w:rPr>
        <w:t xml:space="preserve">  </w:t>
      </w:r>
    </w:p>
    <w:p w:rsidR="006A4279" w:rsidRPr="006A4279" w:rsidRDefault="006A4279" w:rsidP="00CF56B3">
      <w:pPr>
        <w:spacing w:after="0" w:line="360" w:lineRule="auto"/>
        <w:jc w:val="both"/>
        <w:rPr>
          <w:rFonts w:ascii="Times New Roman" w:hAnsi="Times New Roman"/>
          <w:sz w:val="28"/>
          <w:szCs w:val="28"/>
        </w:rPr>
      </w:pPr>
      <w:r w:rsidRPr="006A4279">
        <w:rPr>
          <w:rFonts w:ascii="Times New Roman" w:hAnsi="Times New Roman"/>
          <w:sz w:val="28"/>
          <w:szCs w:val="28"/>
        </w:rPr>
        <w:t xml:space="preserve">    </w:t>
      </w:r>
      <w:r w:rsidR="00CF56B3">
        <w:rPr>
          <w:rFonts w:ascii="Times New Roman" w:hAnsi="Times New Roman"/>
          <w:sz w:val="28"/>
          <w:szCs w:val="28"/>
          <w:lang w:val="uk-UA"/>
        </w:rPr>
        <w:t xml:space="preserve">  </w:t>
      </w:r>
      <w:r w:rsidR="00A5779E">
        <w:rPr>
          <w:rFonts w:ascii="Times New Roman" w:hAnsi="Times New Roman"/>
          <w:sz w:val="28"/>
          <w:szCs w:val="28"/>
          <w:lang w:val="uk-UA"/>
        </w:rPr>
        <w:t xml:space="preserve">  </w:t>
      </w:r>
      <w:r w:rsidRPr="006A4279">
        <w:rPr>
          <w:rFonts w:ascii="Times New Roman" w:hAnsi="Times New Roman"/>
          <w:sz w:val="28"/>
          <w:szCs w:val="28"/>
        </w:rPr>
        <w:t xml:space="preserve">У рамках пілотного проекту «Модернізація та адаптація визначених професій» за участю Фонду Ебергарда Шьока (Німеччина), створено сучасний навчально-практичний комплекс для підготовки професії  «Маляр, реставратор декоративно-художніх фарбувань», діє навчально-практичний центр з професії «Монтажник санітарно-технічних систем» на базі ВХПТУ №5 м. Вінниці. </w:t>
      </w:r>
    </w:p>
    <w:p w:rsidR="006A4279" w:rsidRPr="006A4279" w:rsidRDefault="006A4279" w:rsidP="00A5779E">
      <w:pPr>
        <w:spacing w:after="0" w:line="360" w:lineRule="auto"/>
        <w:ind w:firstLine="540"/>
        <w:jc w:val="both"/>
        <w:rPr>
          <w:rFonts w:ascii="Times New Roman" w:hAnsi="Times New Roman"/>
          <w:sz w:val="28"/>
          <w:szCs w:val="28"/>
        </w:rPr>
      </w:pPr>
      <w:r w:rsidRPr="006A4279">
        <w:rPr>
          <w:rFonts w:ascii="Times New Roman" w:hAnsi="Times New Roman"/>
          <w:sz w:val="28"/>
          <w:szCs w:val="28"/>
        </w:rPr>
        <w:t>Фахівці будівельного профілю мають можливість підвищити кваліфікацію щодо впровадження сучасних будівельних технологій у центрах, створених на базі:</w:t>
      </w:r>
    </w:p>
    <w:p w:rsidR="006A4279" w:rsidRPr="006A4279" w:rsidRDefault="006A4279" w:rsidP="00A5779E">
      <w:pPr>
        <w:spacing w:after="0" w:line="360" w:lineRule="auto"/>
        <w:ind w:firstLine="540"/>
        <w:jc w:val="both"/>
        <w:rPr>
          <w:rFonts w:ascii="Times New Roman" w:hAnsi="Times New Roman"/>
          <w:sz w:val="28"/>
          <w:szCs w:val="28"/>
        </w:rPr>
      </w:pPr>
      <w:r w:rsidRPr="006A4279">
        <w:rPr>
          <w:rFonts w:ascii="Times New Roman" w:hAnsi="Times New Roman"/>
          <w:sz w:val="28"/>
          <w:szCs w:val="28"/>
        </w:rPr>
        <w:t>-  ДНЗ «ВПУ №7 м.Вінниці», спільно із ТОВ «Снєжка - Україна» здійснюється підготовка за професіями «Маляр», «Штукатур», «Опоряджувальник будівельний», «Столяр ».</w:t>
      </w:r>
    </w:p>
    <w:p w:rsidR="006A4279" w:rsidRPr="006A4279" w:rsidRDefault="006A4279" w:rsidP="00A5779E">
      <w:pPr>
        <w:spacing w:after="0" w:line="360" w:lineRule="auto"/>
        <w:ind w:firstLine="540"/>
        <w:jc w:val="both"/>
        <w:rPr>
          <w:rFonts w:ascii="Times New Roman" w:hAnsi="Times New Roman"/>
          <w:sz w:val="28"/>
          <w:szCs w:val="28"/>
        </w:rPr>
      </w:pPr>
      <w:r w:rsidRPr="006A4279">
        <w:rPr>
          <w:rFonts w:ascii="Times New Roman" w:hAnsi="Times New Roman"/>
          <w:sz w:val="28"/>
          <w:szCs w:val="28"/>
        </w:rPr>
        <w:t xml:space="preserve">- ДНЗ «Барський професійний будівельний ліцей» спільно із корпорацією «Хенкель Баутехнік (Україна)»,  здійснюється підготовка кваліфікованих робітників з професії «Монтажник систем утеплення будівель». Для створення вище вказаних центрів задіяні кошти інвесторів та позабюджетні надходження  навчальних закладів. </w:t>
      </w:r>
    </w:p>
    <w:p w:rsidR="006A4279" w:rsidRPr="006A4279" w:rsidRDefault="006A4279" w:rsidP="00A5779E">
      <w:pPr>
        <w:spacing w:after="0" w:line="360" w:lineRule="auto"/>
        <w:ind w:firstLine="540"/>
        <w:jc w:val="both"/>
        <w:rPr>
          <w:rFonts w:ascii="Times New Roman" w:hAnsi="Times New Roman"/>
          <w:sz w:val="28"/>
          <w:szCs w:val="28"/>
        </w:rPr>
      </w:pPr>
      <w:r w:rsidRPr="006A4279">
        <w:rPr>
          <w:rFonts w:ascii="Times New Roman" w:hAnsi="Times New Roman"/>
          <w:sz w:val="28"/>
          <w:szCs w:val="28"/>
        </w:rPr>
        <w:t xml:space="preserve">  Продовжує роботу:</w:t>
      </w:r>
    </w:p>
    <w:p w:rsidR="006A4279" w:rsidRPr="006A4279" w:rsidRDefault="006A4279" w:rsidP="00A5779E">
      <w:pPr>
        <w:spacing w:after="0" w:line="360" w:lineRule="auto"/>
        <w:ind w:firstLine="540"/>
        <w:jc w:val="both"/>
        <w:rPr>
          <w:rFonts w:ascii="Times New Roman" w:hAnsi="Times New Roman"/>
          <w:b/>
          <w:sz w:val="28"/>
          <w:szCs w:val="28"/>
        </w:rPr>
      </w:pPr>
      <w:r w:rsidRPr="006A4279">
        <w:rPr>
          <w:rFonts w:ascii="Times New Roman" w:hAnsi="Times New Roman"/>
          <w:sz w:val="28"/>
          <w:szCs w:val="28"/>
        </w:rPr>
        <w:lastRenderedPageBreak/>
        <w:t>- навчально-практичний комплекс «Щедра нива» на базі ДНЗ «Гущинецьке  вище професійне училище»», де здійснюється навчання на сучасній сільськогосподарській техніці з професії «Тракторист-машиніст сільськогосподарського виробництва</w:t>
      </w:r>
      <w:r w:rsidRPr="006A4279">
        <w:rPr>
          <w:rFonts w:ascii="Times New Roman" w:hAnsi="Times New Roman"/>
          <w:b/>
          <w:sz w:val="28"/>
          <w:szCs w:val="28"/>
        </w:rPr>
        <w:t>».</w:t>
      </w:r>
    </w:p>
    <w:p w:rsidR="006A4279" w:rsidRPr="006A4279" w:rsidRDefault="006A4279" w:rsidP="004605B9">
      <w:pPr>
        <w:spacing w:after="0" w:line="360" w:lineRule="auto"/>
        <w:ind w:firstLine="540"/>
        <w:jc w:val="both"/>
        <w:rPr>
          <w:rFonts w:ascii="Times New Roman" w:hAnsi="Times New Roman"/>
          <w:sz w:val="28"/>
          <w:szCs w:val="28"/>
        </w:rPr>
      </w:pPr>
      <w:r w:rsidRPr="006A4279">
        <w:rPr>
          <w:rFonts w:ascii="Times New Roman" w:hAnsi="Times New Roman"/>
          <w:sz w:val="28"/>
          <w:szCs w:val="28"/>
        </w:rPr>
        <w:t xml:space="preserve">-на базі ДНЗ «Вінницьке вище професійне училище сфери послуг» діє навчально-практичний центр з підготовки кваліфікованих робітників з професій «Швачка. Кравець. Закрійник », для придбання обладнання та реконструкції майстерень задіяні кошти державного бюджету  300 тис грн. та  кошти  спеціального фонду закладу -280 тис.грн. </w:t>
      </w:r>
    </w:p>
    <w:p w:rsidR="006A4279" w:rsidRPr="006A4279" w:rsidRDefault="006A4279" w:rsidP="004605B9">
      <w:pPr>
        <w:spacing w:after="0" w:line="360" w:lineRule="auto"/>
        <w:ind w:firstLine="540"/>
        <w:jc w:val="both"/>
        <w:rPr>
          <w:rFonts w:ascii="Times New Roman" w:hAnsi="Times New Roman"/>
          <w:sz w:val="28"/>
          <w:szCs w:val="28"/>
        </w:rPr>
      </w:pPr>
      <w:r w:rsidRPr="006A4279">
        <w:rPr>
          <w:rFonts w:ascii="Times New Roman" w:hAnsi="Times New Roman"/>
          <w:sz w:val="28"/>
          <w:szCs w:val="28"/>
        </w:rPr>
        <w:t xml:space="preserve">- на базі ДПТНЗ «Козятинське міжрегіональне вище професійне училище залізничного транспорту»  створений за позабюджетні кошти  навчально-практичний центр з підготовки кваліфікованих робітників з професій «Помічник машиніста електровоза», «Помічник машиніста тепловоза», «Монтер колії». </w:t>
      </w:r>
    </w:p>
    <w:p w:rsidR="006A4279" w:rsidRPr="006A4279" w:rsidRDefault="006A4279" w:rsidP="004605B9">
      <w:pPr>
        <w:spacing w:after="0" w:line="360" w:lineRule="auto"/>
        <w:ind w:firstLine="540"/>
        <w:jc w:val="both"/>
        <w:rPr>
          <w:rFonts w:ascii="Times New Roman" w:hAnsi="Times New Roman"/>
          <w:sz w:val="28"/>
          <w:szCs w:val="28"/>
        </w:rPr>
      </w:pPr>
      <w:r w:rsidRPr="006A4279">
        <w:rPr>
          <w:rFonts w:ascii="Times New Roman" w:hAnsi="Times New Roman"/>
          <w:sz w:val="28"/>
          <w:szCs w:val="28"/>
        </w:rPr>
        <w:t>У 2018 році відкрито 8 навчально-практичних центрів за галузевим спрямуванням:</w:t>
      </w:r>
    </w:p>
    <w:p w:rsidR="006A4279" w:rsidRPr="006A4279" w:rsidRDefault="006A4279" w:rsidP="004605B9">
      <w:pPr>
        <w:spacing w:after="0" w:line="360" w:lineRule="auto"/>
        <w:ind w:firstLine="540"/>
        <w:jc w:val="both"/>
        <w:rPr>
          <w:rFonts w:ascii="Times New Roman" w:hAnsi="Times New Roman"/>
          <w:sz w:val="28"/>
          <w:szCs w:val="28"/>
        </w:rPr>
      </w:pPr>
      <w:r w:rsidRPr="006A4279">
        <w:rPr>
          <w:rFonts w:ascii="Times New Roman" w:hAnsi="Times New Roman"/>
          <w:i/>
          <w:sz w:val="28"/>
          <w:szCs w:val="28"/>
        </w:rPr>
        <w:t>За кошти держбюджету</w:t>
      </w:r>
      <w:r w:rsidRPr="006A4279">
        <w:rPr>
          <w:rFonts w:ascii="Times New Roman" w:hAnsi="Times New Roman"/>
          <w:sz w:val="28"/>
          <w:szCs w:val="28"/>
        </w:rPr>
        <w:t xml:space="preserve"> із залученням позабюджетних надходжень закладів професійної (професійно-технічної) освіти :</w:t>
      </w:r>
    </w:p>
    <w:p w:rsidR="006A4279" w:rsidRPr="006A4279" w:rsidRDefault="006A4279" w:rsidP="004605B9">
      <w:pPr>
        <w:spacing w:after="0" w:line="360" w:lineRule="auto"/>
        <w:ind w:firstLine="540"/>
        <w:jc w:val="both"/>
        <w:rPr>
          <w:rFonts w:ascii="Times New Roman" w:hAnsi="Times New Roman"/>
          <w:sz w:val="28"/>
          <w:szCs w:val="28"/>
        </w:rPr>
      </w:pPr>
      <w:r w:rsidRPr="006A4279">
        <w:rPr>
          <w:rFonts w:ascii="Times New Roman" w:hAnsi="Times New Roman"/>
          <w:sz w:val="28"/>
          <w:szCs w:val="28"/>
        </w:rPr>
        <w:t xml:space="preserve"> з підготовки за професією «Електрогазозварник» на базі ДНЗ «Немирівський професійний ліцей»;</w:t>
      </w:r>
    </w:p>
    <w:p w:rsidR="006A4279" w:rsidRPr="006A4279" w:rsidRDefault="006A4279" w:rsidP="004605B9">
      <w:pPr>
        <w:spacing w:after="0" w:line="360" w:lineRule="auto"/>
        <w:ind w:firstLine="540"/>
        <w:jc w:val="both"/>
        <w:rPr>
          <w:rFonts w:ascii="Times New Roman" w:hAnsi="Times New Roman"/>
          <w:sz w:val="28"/>
          <w:szCs w:val="28"/>
        </w:rPr>
      </w:pPr>
      <w:r w:rsidRPr="006A4279">
        <w:rPr>
          <w:rFonts w:ascii="Times New Roman" w:hAnsi="Times New Roman"/>
          <w:sz w:val="28"/>
          <w:szCs w:val="28"/>
        </w:rPr>
        <w:t xml:space="preserve"> з підготовки кваліфікованих робітників із професій механічної обробки металу на базі ДНЗ «ЦПТО №1 м. Вінниці»;</w:t>
      </w:r>
    </w:p>
    <w:p w:rsidR="006A4279" w:rsidRPr="006A4279" w:rsidRDefault="006A4279" w:rsidP="004605B9">
      <w:pPr>
        <w:spacing w:after="0" w:line="360" w:lineRule="auto"/>
        <w:ind w:firstLine="540"/>
        <w:jc w:val="both"/>
        <w:rPr>
          <w:rFonts w:ascii="Times New Roman" w:hAnsi="Times New Roman"/>
          <w:sz w:val="28"/>
          <w:szCs w:val="28"/>
        </w:rPr>
      </w:pPr>
      <w:r w:rsidRPr="006A4279">
        <w:rPr>
          <w:rFonts w:ascii="Times New Roman" w:hAnsi="Times New Roman"/>
          <w:sz w:val="28"/>
          <w:szCs w:val="28"/>
        </w:rPr>
        <w:t>з підготовки кваліфікованих робітників із професії «Електромонтер з ремонту та обслуговування електроустаткування» на базі Теплицького професійного аграрного ліцею;</w:t>
      </w:r>
    </w:p>
    <w:p w:rsidR="006A4279" w:rsidRPr="006A4279" w:rsidRDefault="006A4279" w:rsidP="004605B9">
      <w:pPr>
        <w:spacing w:after="0" w:line="360" w:lineRule="auto"/>
        <w:ind w:firstLine="540"/>
        <w:jc w:val="both"/>
        <w:rPr>
          <w:rFonts w:ascii="Times New Roman" w:hAnsi="Times New Roman"/>
          <w:sz w:val="28"/>
          <w:szCs w:val="28"/>
        </w:rPr>
      </w:pPr>
      <w:r w:rsidRPr="006A4279">
        <w:rPr>
          <w:rFonts w:ascii="Times New Roman" w:hAnsi="Times New Roman"/>
          <w:sz w:val="28"/>
          <w:szCs w:val="28"/>
        </w:rPr>
        <w:t>- багатопрофільний (аграрного спрямування) навчально-практичний центр на базі Комаргородського вищого професійного училища - (залучено кошти державного фонду регіонального розвитку та позабюджетні кошти навчального закладу)</w:t>
      </w:r>
    </w:p>
    <w:p w:rsidR="006A4279" w:rsidRPr="006A4279" w:rsidRDefault="006A4279" w:rsidP="004605B9">
      <w:pPr>
        <w:spacing w:after="0" w:line="360" w:lineRule="auto"/>
        <w:ind w:firstLine="540"/>
        <w:rPr>
          <w:rFonts w:ascii="Times New Roman" w:hAnsi="Times New Roman"/>
          <w:i/>
          <w:sz w:val="28"/>
          <w:szCs w:val="28"/>
        </w:rPr>
      </w:pPr>
      <w:r w:rsidRPr="006A4279">
        <w:rPr>
          <w:rFonts w:ascii="Times New Roman" w:hAnsi="Times New Roman"/>
          <w:i/>
          <w:sz w:val="28"/>
          <w:szCs w:val="28"/>
        </w:rPr>
        <w:t>За позабюджетні надходження:</w:t>
      </w:r>
    </w:p>
    <w:p w:rsidR="006A4279" w:rsidRPr="006A4279" w:rsidRDefault="006A4279" w:rsidP="004605B9">
      <w:pPr>
        <w:spacing w:after="0" w:line="360" w:lineRule="auto"/>
        <w:ind w:firstLine="540"/>
        <w:rPr>
          <w:rFonts w:ascii="Times New Roman" w:hAnsi="Times New Roman"/>
          <w:sz w:val="28"/>
          <w:szCs w:val="28"/>
        </w:rPr>
      </w:pPr>
      <w:r w:rsidRPr="006A4279">
        <w:rPr>
          <w:rFonts w:ascii="Times New Roman" w:hAnsi="Times New Roman"/>
          <w:sz w:val="28"/>
          <w:szCs w:val="28"/>
        </w:rPr>
        <w:lastRenderedPageBreak/>
        <w:t xml:space="preserve">- агротехнічних технологій на базі ВПУ  № </w:t>
      </w:r>
      <w:smartTag w:uri="urn:schemas-microsoft-com:office:smarttags" w:element="metricconverter">
        <w:smartTagPr>
          <w:attr w:name="ProductID" w:val="42 м"/>
        </w:smartTagPr>
        <w:r w:rsidRPr="006A4279">
          <w:rPr>
            <w:rFonts w:ascii="Times New Roman" w:hAnsi="Times New Roman"/>
            <w:sz w:val="28"/>
            <w:szCs w:val="28"/>
          </w:rPr>
          <w:t>42 м</w:t>
        </w:r>
      </w:smartTag>
      <w:r w:rsidRPr="006A4279">
        <w:rPr>
          <w:rFonts w:ascii="Times New Roman" w:hAnsi="Times New Roman"/>
          <w:sz w:val="28"/>
          <w:szCs w:val="28"/>
        </w:rPr>
        <w:t>. Погребище;</w:t>
      </w:r>
    </w:p>
    <w:p w:rsidR="006A4279" w:rsidRPr="006A4279" w:rsidRDefault="006A4279" w:rsidP="004605B9">
      <w:pPr>
        <w:spacing w:after="0" w:line="360" w:lineRule="auto"/>
        <w:ind w:firstLine="540"/>
        <w:jc w:val="both"/>
        <w:rPr>
          <w:rFonts w:ascii="Times New Roman" w:hAnsi="Times New Roman"/>
          <w:sz w:val="28"/>
          <w:szCs w:val="28"/>
        </w:rPr>
      </w:pPr>
      <w:r w:rsidRPr="006A4279">
        <w:rPr>
          <w:rFonts w:ascii="Times New Roman" w:hAnsi="Times New Roman"/>
          <w:sz w:val="28"/>
          <w:szCs w:val="28"/>
        </w:rPr>
        <w:t>- з професії «Бджоляр» на базі ПТУ №14 смт Вороновиця. На створення вище названих центрів використані кошти, отримані від діяльності навчальних господарств;</w:t>
      </w:r>
    </w:p>
    <w:p w:rsidR="006A4279" w:rsidRPr="006A4279" w:rsidRDefault="006A4279" w:rsidP="004605B9">
      <w:pPr>
        <w:spacing w:after="0" w:line="360" w:lineRule="auto"/>
        <w:ind w:firstLine="540"/>
        <w:jc w:val="both"/>
        <w:rPr>
          <w:rFonts w:ascii="Times New Roman" w:hAnsi="Times New Roman"/>
          <w:sz w:val="28"/>
          <w:szCs w:val="28"/>
        </w:rPr>
      </w:pPr>
      <w:r w:rsidRPr="006A4279">
        <w:rPr>
          <w:rFonts w:ascii="Times New Roman" w:hAnsi="Times New Roman"/>
          <w:sz w:val="28"/>
          <w:szCs w:val="28"/>
        </w:rPr>
        <w:t>- із професії  «Електромеханік із  ремонту  та обслуговування лічильно-обчислювальних машин», «Оператор з обробки інформації та програмного забезпечення, монтажник інформаційно-комунікативного устаткування» на базі ДПТНЗ «Вінницьке міжрегіональне вище професійне училище»;</w:t>
      </w:r>
    </w:p>
    <w:p w:rsidR="006A4279" w:rsidRPr="006A4279" w:rsidRDefault="006A4279" w:rsidP="004605B9">
      <w:pPr>
        <w:spacing w:after="0" w:line="360" w:lineRule="auto"/>
        <w:ind w:firstLine="540"/>
        <w:jc w:val="both"/>
        <w:rPr>
          <w:rFonts w:ascii="Times New Roman" w:hAnsi="Times New Roman"/>
          <w:sz w:val="28"/>
          <w:szCs w:val="28"/>
        </w:rPr>
      </w:pPr>
      <w:r w:rsidRPr="006A4279">
        <w:rPr>
          <w:rFonts w:ascii="Times New Roman" w:hAnsi="Times New Roman"/>
          <w:sz w:val="28"/>
          <w:szCs w:val="28"/>
        </w:rPr>
        <w:t>- з  професій сфери послуг на базі ДПТНЗ «Вінницьке вище професійне училище сфери послуг»</w:t>
      </w:r>
    </w:p>
    <w:p w:rsidR="006A4279" w:rsidRPr="006A4279" w:rsidRDefault="006A4279" w:rsidP="004605B9">
      <w:pPr>
        <w:tabs>
          <w:tab w:val="left" w:pos="993"/>
        </w:tabs>
        <w:spacing w:after="0" w:line="360" w:lineRule="auto"/>
        <w:ind w:firstLine="600"/>
        <w:jc w:val="both"/>
        <w:rPr>
          <w:rFonts w:ascii="Times New Roman" w:hAnsi="Times New Roman"/>
          <w:sz w:val="28"/>
          <w:szCs w:val="28"/>
        </w:rPr>
      </w:pPr>
      <w:r w:rsidRPr="006A4279">
        <w:rPr>
          <w:rFonts w:ascii="Times New Roman" w:hAnsi="Times New Roman"/>
          <w:sz w:val="28"/>
          <w:szCs w:val="28"/>
        </w:rPr>
        <w:t xml:space="preserve">У травні відбувся </w:t>
      </w:r>
      <w:r w:rsidRPr="006A4279">
        <w:rPr>
          <w:rFonts w:ascii="Times New Roman" w:hAnsi="Times New Roman"/>
          <w:sz w:val="28"/>
          <w:szCs w:val="28"/>
          <w:lang w:val="en-US"/>
        </w:rPr>
        <w:t>VI</w:t>
      </w:r>
      <w:r w:rsidRPr="006A4279">
        <w:rPr>
          <w:rFonts w:ascii="Times New Roman" w:hAnsi="Times New Roman"/>
          <w:sz w:val="28"/>
          <w:szCs w:val="28"/>
        </w:rPr>
        <w:t xml:space="preserve"> регіональний фестиваль технічної творчості учнів</w:t>
      </w:r>
      <w:r w:rsidRPr="006A4279">
        <w:rPr>
          <w:rFonts w:ascii="Times New Roman" w:hAnsi="Times New Roman"/>
          <w:b/>
          <w:sz w:val="28"/>
          <w:szCs w:val="28"/>
        </w:rPr>
        <w:t xml:space="preserve"> </w:t>
      </w:r>
      <w:r w:rsidRPr="006A4279">
        <w:rPr>
          <w:rFonts w:ascii="Times New Roman" w:hAnsi="Times New Roman"/>
          <w:sz w:val="28"/>
          <w:szCs w:val="28"/>
        </w:rPr>
        <w:t xml:space="preserve">  закладів професійної (професійно-технічної) освіти «Творча молодь Вінниччини», метою якого є популяризація творчих технічних ідей, пропаганда досягнень учнівських колективів професійно-технічних навчальних закладів з науково-технічної, пошуково-конструкторської, дослідницької і винахідницької діяльності; здійснення профорієнтаційної роботи. У заході </w:t>
      </w:r>
      <w:r w:rsidR="006E37BD">
        <w:rPr>
          <w:rFonts w:ascii="Times New Roman" w:hAnsi="Times New Roman"/>
          <w:sz w:val="28"/>
          <w:szCs w:val="28"/>
          <w:lang w:val="uk-UA"/>
        </w:rPr>
        <w:t>брали</w:t>
      </w:r>
      <w:r w:rsidRPr="006A4279">
        <w:rPr>
          <w:rFonts w:ascii="Times New Roman" w:hAnsi="Times New Roman"/>
          <w:sz w:val="28"/>
          <w:szCs w:val="28"/>
        </w:rPr>
        <w:t xml:space="preserve"> участь усі державні професійні (професійно-технічні) заклади, учні шкіл міста Вінниці та області.</w:t>
      </w:r>
    </w:p>
    <w:p w:rsidR="006A4279" w:rsidRDefault="006A4279" w:rsidP="00FF7B37">
      <w:pPr>
        <w:tabs>
          <w:tab w:val="left" w:pos="993"/>
        </w:tabs>
        <w:spacing w:after="0" w:line="360" w:lineRule="auto"/>
        <w:ind w:firstLine="600"/>
        <w:jc w:val="both"/>
        <w:rPr>
          <w:rFonts w:ascii="Times New Roman" w:hAnsi="Times New Roman"/>
          <w:color w:val="000000"/>
          <w:sz w:val="28"/>
          <w:szCs w:val="28"/>
          <w:lang w:val="uk-UA" w:eastAsia="uk-UA"/>
        </w:rPr>
      </w:pPr>
      <w:r w:rsidRPr="006A4279">
        <w:rPr>
          <w:rFonts w:ascii="Times New Roman" w:hAnsi="Times New Roman"/>
          <w:sz w:val="28"/>
          <w:szCs w:val="28"/>
        </w:rPr>
        <w:t xml:space="preserve">Заклади професійної (професійно-технічної ) освіти області </w:t>
      </w:r>
      <w:r w:rsidR="006E37BD">
        <w:rPr>
          <w:rFonts w:ascii="Times New Roman" w:hAnsi="Times New Roman"/>
          <w:sz w:val="28"/>
          <w:szCs w:val="28"/>
          <w:lang w:val="uk-UA"/>
        </w:rPr>
        <w:t>брали</w:t>
      </w:r>
      <w:r w:rsidRPr="006A4279">
        <w:rPr>
          <w:rFonts w:ascii="Times New Roman" w:hAnsi="Times New Roman"/>
          <w:sz w:val="28"/>
          <w:szCs w:val="28"/>
        </w:rPr>
        <w:t xml:space="preserve"> участь у</w:t>
      </w:r>
      <w:r w:rsidR="006E37BD">
        <w:rPr>
          <w:rFonts w:ascii="Times New Roman" w:hAnsi="Times New Roman"/>
          <w:sz w:val="28"/>
          <w:szCs w:val="28"/>
          <w:lang w:val="uk-UA"/>
        </w:rPr>
        <w:t xml:space="preserve"> </w:t>
      </w:r>
      <w:r w:rsidRPr="006A4279">
        <w:rPr>
          <w:rFonts w:ascii="Times New Roman" w:hAnsi="Times New Roman"/>
          <w:color w:val="000000"/>
          <w:sz w:val="28"/>
          <w:szCs w:val="28"/>
          <w:shd w:val="clear" w:color="auto" w:fill="FFFFFF"/>
        </w:rPr>
        <w:t xml:space="preserve"> ІХ Міжнародній виставці «Сучасні заклади освіти» та VІІ Міжнародній виставці освіт</w:t>
      </w:r>
      <w:r w:rsidRPr="006A4279">
        <w:rPr>
          <w:rStyle w:val="textexposedshow"/>
          <w:rFonts w:ascii="Times New Roman" w:hAnsi="Times New Roman"/>
          <w:color w:val="000000"/>
          <w:sz w:val="28"/>
          <w:szCs w:val="28"/>
          <w:shd w:val="clear" w:color="auto" w:fill="FFFFFF"/>
        </w:rPr>
        <w:t xml:space="preserve">и за кордоном «World Edu». </w:t>
      </w:r>
      <w:r w:rsidRPr="006A4279">
        <w:rPr>
          <w:rFonts w:ascii="Times New Roman" w:hAnsi="Times New Roman"/>
          <w:color w:val="000000"/>
          <w:sz w:val="28"/>
          <w:szCs w:val="28"/>
          <w:shd w:val="clear" w:color="auto" w:fill="FFFFFF"/>
        </w:rPr>
        <w:t xml:space="preserve">Здобуто </w:t>
      </w:r>
      <w:r w:rsidRPr="006A4279">
        <w:rPr>
          <w:rStyle w:val="textexposedshow"/>
          <w:rFonts w:ascii="Times New Roman" w:hAnsi="Times New Roman"/>
          <w:color w:val="000000"/>
          <w:sz w:val="28"/>
          <w:szCs w:val="28"/>
          <w:shd w:val="clear" w:color="auto" w:fill="FFFFFF"/>
        </w:rPr>
        <w:t xml:space="preserve"> </w:t>
      </w:r>
      <w:r w:rsidRPr="006A4279">
        <w:rPr>
          <w:rFonts w:ascii="Times New Roman" w:hAnsi="Times New Roman"/>
          <w:color w:val="000000"/>
          <w:sz w:val="28"/>
          <w:szCs w:val="28"/>
          <w:lang w:eastAsia="uk-UA"/>
        </w:rPr>
        <w:t xml:space="preserve">Гран-Прі </w:t>
      </w:r>
      <w:r w:rsidRPr="006A4279">
        <w:rPr>
          <w:rFonts w:ascii="Times New Roman" w:hAnsi="Times New Roman"/>
          <w:sz w:val="28"/>
          <w:szCs w:val="28"/>
        </w:rPr>
        <w:t>у р</w:t>
      </w:r>
      <w:r w:rsidRPr="006A4279">
        <w:rPr>
          <w:rFonts w:ascii="Times New Roman" w:hAnsi="Times New Roman"/>
          <w:color w:val="000000"/>
          <w:sz w:val="28"/>
          <w:szCs w:val="28"/>
          <w:lang w:eastAsia="uk-UA"/>
        </w:rPr>
        <w:t>ейтинговому виставковому конкурсі «Лідер професійної (професійно-технічної) освіти України», 8 - золотих, 5  - срібних, 2  бронзових медалі.</w:t>
      </w:r>
    </w:p>
    <w:p w:rsidR="003E2778" w:rsidRDefault="003E2778" w:rsidP="00FF7B37">
      <w:pPr>
        <w:pStyle w:val="a7"/>
        <w:shd w:val="clear" w:color="auto" w:fill="FFFFFF"/>
        <w:spacing w:before="0" w:beforeAutospacing="0" w:after="0" w:afterAutospacing="0" w:line="360" w:lineRule="auto"/>
        <w:ind w:firstLine="284"/>
        <w:jc w:val="both"/>
        <w:textAlignment w:val="baseline"/>
        <w:rPr>
          <w:color w:val="000000" w:themeColor="text1"/>
          <w:sz w:val="28"/>
          <w:szCs w:val="28"/>
          <w:lang w:val="uk-UA"/>
        </w:rPr>
      </w:pPr>
      <w:r>
        <w:rPr>
          <w:color w:val="000000" w:themeColor="text1"/>
          <w:sz w:val="28"/>
          <w:szCs w:val="28"/>
          <w:lang w:val="uk-UA"/>
        </w:rPr>
        <w:t xml:space="preserve">     </w:t>
      </w:r>
      <w:r w:rsidRPr="00C5064B">
        <w:rPr>
          <w:color w:val="000000" w:themeColor="text1"/>
          <w:sz w:val="28"/>
          <w:szCs w:val="28"/>
          <w:lang w:val="uk-UA"/>
        </w:rPr>
        <w:t>В питаннях організації і застосування методики проведення кадрової роботи</w:t>
      </w:r>
      <w:r>
        <w:rPr>
          <w:color w:val="000000" w:themeColor="text1"/>
          <w:sz w:val="28"/>
          <w:szCs w:val="28"/>
          <w:lang w:val="uk-UA"/>
        </w:rPr>
        <w:t xml:space="preserve"> адміністрація Центру </w:t>
      </w:r>
      <w:r w:rsidRPr="00C5064B">
        <w:rPr>
          <w:color w:val="000000" w:themeColor="text1"/>
          <w:sz w:val="28"/>
          <w:szCs w:val="28"/>
          <w:lang w:val="uk-UA"/>
        </w:rPr>
        <w:t xml:space="preserve"> діє відповідно до рекомендацій Національного Агентства України з питань державної служби України, Міністерства юстиції України і Міністерства праці і соціальної політики України.</w:t>
      </w:r>
    </w:p>
    <w:p w:rsidR="003E2778" w:rsidRDefault="003E2778" w:rsidP="00003E6C">
      <w:pPr>
        <w:pStyle w:val="a7"/>
        <w:shd w:val="clear" w:color="auto" w:fill="FFFFFF"/>
        <w:spacing w:before="0" w:beforeAutospacing="0" w:after="0" w:afterAutospacing="0" w:line="360" w:lineRule="auto"/>
        <w:ind w:firstLine="284"/>
        <w:jc w:val="both"/>
        <w:textAlignment w:val="baseline"/>
        <w:rPr>
          <w:color w:val="000000" w:themeColor="text1"/>
          <w:sz w:val="28"/>
          <w:szCs w:val="28"/>
          <w:lang w:val="uk-UA"/>
        </w:rPr>
      </w:pPr>
      <w:r w:rsidRPr="00C5064B">
        <w:rPr>
          <w:color w:val="000000" w:themeColor="text1"/>
          <w:sz w:val="28"/>
          <w:szCs w:val="28"/>
          <w:lang w:val="uk-UA"/>
        </w:rPr>
        <w:t xml:space="preserve">    </w:t>
      </w:r>
      <w:r w:rsidR="00651CF4">
        <w:rPr>
          <w:color w:val="000000" w:themeColor="text1"/>
          <w:sz w:val="28"/>
          <w:szCs w:val="28"/>
          <w:lang w:val="uk-UA"/>
        </w:rPr>
        <w:t>У Центрі</w:t>
      </w:r>
      <w:r w:rsidRPr="00C5064B">
        <w:rPr>
          <w:color w:val="000000" w:themeColor="text1"/>
          <w:sz w:val="28"/>
          <w:szCs w:val="28"/>
          <w:lang w:val="uk-UA"/>
        </w:rPr>
        <w:t xml:space="preserve"> п</w:t>
      </w:r>
      <w:r w:rsidRPr="00C5064B">
        <w:rPr>
          <w:color w:val="000000" w:themeColor="text1"/>
          <w:sz w:val="28"/>
          <w:szCs w:val="28"/>
        </w:rPr>
        <w:t xml:space="preserve">остійно проводиться моніторинг нових нормативно-правових актів, </w:t>
      </w:r>
      <w:r>
        <w:rPr>
          <w:color w:val="000000" w:themeColor="text1"/>
          <w:sz w:val="28"/>
          <w:szCs w:val="28"/>
          <w:lang w:val="uk-UA"/>
        </w:rPr>
        <w:t>які</w:t>
      </w:r>
      <w:r w:rsidRPr="00C5064B">
        <w:rPr>
          <w:color w:val="000000" w:themeColor="text1"/>
          <w:sz w:val="28"/>
          <w:szCs w:val="28"/>
        </w:rPr>
        <w:t xml:space="preserve"> стосуються кадрової роботи</w:t>
      </w:r>
      <w:r w:rsidRPr="00C5064B">
        <w:rPr>
          <w:color w:val="000000" w:themeColor="text1"/>
          <w:sz w:val="28"/>
          <w:szCs w:val="28"/>
          <w:lang w:val="uk-UA"/>
        </w:rPr>
        <w:t xml:space="preserve"> та питань діловодства</w:t>
      </w:r>
      <w:r w:rsidRPr="00C5064B">
        <w:rPr>
          <w:color w:val="000000" w:themeColor="text1"/>
          <w:sz w:val="28"/>
          <w:szCs w:val="28"/>
        </w:rPr>
        <w:t xml:space="preserve"> в органах державної влади та органах місцевого самоврядування.</w:t>
      </w:r>
    </w:p>
    <w:p w:rsidR="003E2778" w:rsidRPr="00F3647F" w:rsidRDefault="003E2778" w:rsidP="00003E6C">
      <w:pPr>
        <w:pStyle w:val="a7"/>
        <w:shd w:val="clear" w:color="auto" w:fill="FFFFFF"/>
        <w:spacing w:before="0" w:beforeAutospacing="0" w:after="0" w:afterAutospacing="0" w:line="360" w:lineRule="auto"/>
        <w:ind w:firstLine="284"/>
        <w:jc w:val="both"/>
        <w:textAlignment w:val="baseline"/>
        <w:rPr>
          <w:sz w:val="28"/>
          <w:szCs w:val="28"/>
          <w:lang w:val="uk-UA"/>
        </w:rPr>
      </w:pPr>
      <w:r w:rsidRPr="00F3647F">
        <w:rPr>
          <w:sz w:val="28"/>
          <w:szCs w:val="28"/>
          <w:lang w:val="uk-UA"/>
        </w:rPr>
        <w:lastRenderedPageBreak/>
        <w:t xml:space="preserve">     </w:t>
      </w:r>
      <w:r w:rsidRPr="00F3647F">
        <w:rPr>
          <w:sz w:val="28"/>
          <w:szCs w:val="28"/>
        </w:rPr>
        <w:t xml:space="preserve">За </w:t>
      </w:r>
      <w:r>
        <w:rPr>
          <w:sz w:val="28"/>
          <w:szCs w:val="28"/>
          <w:lang w:val="uk-UA"/>
        </w:rPr>
        <w:t xml:space="preserve">2018 рік </w:t>
      </w:r>
      <w:r w:rsidR="00651CF4">
        <w:rPr>
          <w:sz w:val="28"/>
          <w:szCs w:val="28"/>
          <w:lang w:val="uk-UA"/>
        </w:rPr>
        <w:t>по Центру</w:t>
      </w:r>
      <w:r w:rsidRPr="00F3647F">
        <w:rPr>
          <w:sz w:val="28"/>
          <w:szCs w:val="28"/>
          <w:lang w:val="uk-UA"/>
        </w:rPr>
        <w:t xml:space="preserve"> </w:t>
      </w:r>
      <w:r w:rsidR="00651CF4">
        <w:rPr>
          <w:sz w:val="28"/>
          <w:szCs w:val="28"/>
          <w:lang w:val="uk-UA"/>
        </w:rPr>
        <w:t>видано</w:t>
      </w:r>
      <w:r w:rsidRPr="00F3647F">
        <w:rPr>
          <w:sz w:val="28"/>
          <w:szCs w:val="28"/>
        </w:rPr>
        <w:t xml:space="preserve"> </w:t>
      </w:r>
      <w:r w:rsidRPr="006F55C7">
        <w:rPr>
          <w:color w:val="000000" w:themeColor="text1"/>
          <w:sz w:val="28"/>
          <w:szCs w:val="28"/>
          <w:lang w:val="uk-UA"/>
        </w:rPr>
        <w:t>164 наказ</w:t>
      </w:r>
      <w:r w:rsidR="00651CF4">
        <w:rPr>
          <w:color w:val="000000" w:themeColor="text1"/>
          <w:sz w:val="28"/>
          <w:szCs w:val="28"/>
          <w:lang w:val="uk-UA"/>
        </w:rPr>
        <w:t>и</w:t>
      </w:r>
      <w:r w:rsidRPr="006F55C7">
        <w:rPr>
          <w:color w:val="000000" w:themeColor="text1"/>
          <w:sz w:val="28"/>
          <w:szCs w:val="28"/>
          <w:lang w:val="uk-UA"/>
        </w:rPr>
        <w:t xml:space="preserve"> </w:t>
      </w:r>
      <w:r w:rsidRPr="006F55C7">
        <w:rPr>
          <w:color w:val="000000" w:themeColor="text1"/>
          <w:sz w:val="28"/>
          <w:szCs w:val="28"/>
        </w:rPr>
        <w:t>з кадрових питань</w:t>
      </w:r>
      <w:r w:rsidRPr="006F55C7">
        <w:rPr>
          <w:color w:val="000000" w:themeColor="text1"/>
          <w:sz w:val="28"/>
          <w:szCs w:val="28"/>
          <w:lang w:val="uk-UA"/>
        </w:rPr>
        <w:t xml:space="preserve"> ( з них тривалого строку зберігання - 62, тимчасового зберігання-102)</w:t>
      </w:r>
      <w:r>
        <w:rPr>
          <w:sz w:val="28"/>
          <w:szCs w:val="28"/>
          <w:lang w:val="uk-UA"/>
        </w:rPr>
        <w:t>.</w:t>
      </w:r>
    </w:p>
    <w:p w:rsidR="003E2778" w:rsidRPr="009F1B31" w:rsidRDefault="003E2778" w:rsidP="00003E6C">
      <w:pPr>
        <w:autoSpaceDE w:val="0"/>
        <w:autoSpaceDN w:val="0"/>
        <w:adjustRightInd w:val="0"/>
        <w:spacing w:after="0" w:line="360" w:lineRule="auto"/>
        <w:ind w:firstLine="284"/>
        <w:jc w:val="both"/>
        <w:rPr>
          <w:rFonts w:ascii="Times New Roman" w:hAnsi="Times New Roman"/>
          <w:sz w:val="28"/>
          <w:szCs w:val="28"/>
          <w:lang w:val="uk-UA"/>
        </w:rPr>
      </w:pPr>
      <w:r w:rsidRPr="00C5064B">
        <w:rPr>
          <w:rFonts w:ascii="Times New Roman" w:hAnsi="Times New Roman"/>
          <w:color w:val="000000" w:themeColor="text1"/>
          <w:sz w:val="28"/>
          <w:szCs w:val="28"/>
          <w:lang w:val="uk-UA"/>
        </w:rPr>
        <w:t xml:space="preserve">     Штатна чисельність Навчально-методичного центру професійно-технічної освіти </w:t>
      </w:r>
      <w:r>
        <w:rPr>
          <w:rFonts w:ascii="Times New Roman" w:hAnsi="Times New Roman"/>
          <w:color w:val="000000" w:themeColor="text1"/>
          <w:sz w:val="28"/>
          <w:szCs w:val="28"/>
          <w:lang w:val="uk-UA"/>
        </w:rPr>
        <w:t>станом на 29 грудня 2018 року</w:t>
      </w:r>
      <w:r w:rsidRPr="00C5064B">
        <w:rPr>
          <w:rFonts w:ascii="Times New Roman" w:hAnsi="Times New Roman"/>
          <w:color w:val="000000" w:themeColor="text1"/>
          <w:sz w:val="28"/>
          <w:szCs w:val="28"/>
          <w:lang w:val="uk-UA"/>
        </w:rPr>
        <w:t xml:space="preserve"> складає </w:t>
      </w:r>
      <w:r w:rsidRPr="009F1B31">
        <w:rPr>
          <w:rFonts w:ascii="Times New Roman" w:hAnsi="Times New Roman"/>
          <w:sz w:val="28"/>
          <w:szCs w:val="28"/>
          <w:lang w:val="uk-UA"/>
        </w:rPr>
        <w:t xml:space="preserve">33 працівників: </w:t>
      </w:r>
    </w:p>
    <w:p w:rsidR="003E2778" w:rsidRPr="009F1B31" w:rsidRDefault="003E2778" w:rsidP="00003E6C">
      <w:pPr>
        <w:pStyle w:val="a9"/>
        <w:numPr>
          <w:ilvl w:val="0"/>
          <w:numId w:val="18"/>
        </w:numPr>
        <w:autoSpaceDE w:val="0"/>
        <w:autoSpaceDN w:val="0"/>
        <w:adjustRightInd w:val="0"/>
        <w:spacing w:after="0" w:line="360" w:lineRule="auto"/>
        <w:jc w:val="both"/>
        <w:rPr>
          <w:rFonts w:ascii="Times New Roman" w:hAnsi="Times New Roman"/>
          <w:sz w:val="28"/>
          <w:szCs w:val="28"/>
          <w:lang w:val="uk-UA"/>
        </w:rPr>
      </w:pPr>
      <w:r w:rsidRPr="009F1B31">
        <w:rPr>
          <w:rFonts w:ascii="Times New Roman" w:hAnsi="Times New Roman"/>
          <w:sz w:val="28"/>
          <w:szCs w:val="28"/>
          <w:lang w:val="uk-UA"/>
        </w:rPr>
        <w:t>директора;</w:t>
      </w:r>
    </w:p>
    <w:p w:rsidR="003E2778" w:rsidRPr="009F1B31" w:rsidRDefault="003E2778" w:rsidP="00003E6C">
      <w:pPr>
        <w:pStyle w:val="a9"/>
        <w:numPr>
          <w:ilvl w:val="0"/>
          <w:numId w:val="18"/>
        </w:numPr>
        <w:autoSpaceDE w:val="0"/>
        <w:autoSpaceDN w:val="0"/>
        <w:adjustRightInd w:val="0"/>
        <w:spacing w:after="0" w:line="360" w:lineRule="auto"/>
        <w:jc w:val="both"/>
        <w:rPr>
          <w:rFonts w:ascii="Times New Roman" w:hAnsi="Times New Roman"/>
          <w:sz w:val="28"/>
          <w:szCs w:val="28"/>
          <w:lang w:val="uk-UA"/>
        </w:rPr>
      </w:pPr>
      <w:r w:rsidRPr="009F1B31">
        <w:rPr>
          <w:rFonts w:ascii="Times New Roman" w:hAnsi="Times New Roman"/>
          <w:sz w:val="28"/>
          <w:szCs w:val="28"/>
          <w:lang w:val="uk-UA"/>
        </w:rPr>
        <w:t>заступник директора;</w:t>
      </w:r>
    </w:p>
    <w:p w:rsidR="003E2778" w:rsidRPr="009F1B31" w:rsidRDefault="003E2778" w:rsidP="00003E6C">
      <w:pPr>
        <w:pStyle w:val="a9"/>
        <w:numPr>
          <w:ilvl w:val="0"/>
          <w:numId w:val="18"/>
        </w:numPr>
        <w:autoSpaceDE w:val="0"/>
        <w:autoSpaceDN w:val="0"/>
        <w:adjustRightInd w:val="0"/>
        <w:spacing w:after="0" w:line="360" w:lineRule="auto"/>
        <w:jc w:val="both"/>
        <w:rPr>
          <w:rFonts w:ascii="Times New Roman" w:hAnsi="Times New Roman"/>
          <w:sz w:val="28"/>
          <w:szCs w:val="28"/>
          <w:lang w:val="uk-UA"/>
        </w:rPr>
      </w:pPr>
      <w:r w:rsidRPr="009F1B31">
        <w:rPr>
          <w:rFonts w:ascii="Times New Roman" w:hAnsi="Times New Roman"/>
          <w:sz w:val="28"/>
          <w:szCs w:val="28"/>
          <w:lang w:val="uk-UA"/>
        </w:rPr>
        <w:t xml:space="preserve">16 методистів; </w:t>
      </w:r>
    </w:p>
    <w:p w:rsidR="003E2778" w:rsidRPr="009F1B31" w:rsidRDefault="003E2778" w:rsidP="00003E6C">
      <w:pPr>
        <w:pStyle w:val="a9"/>
        <w:numPr>
          <w:ilvl w:val="0"/>
          <w:numId w:val="18"/>
        </w:numPr>
        <w:autoSpaceDE w:val="0"/>
        <w:autoSpaceDN w:val="0"/>
        <w:adjustRightInd w:val="0"/>
        <w:spacing w:after="0" w:line="360" w:lineRule="auto"/>
        <w:jc w:val="both"/>
        <w:rPr>
          <w:rFonts w:ascii="Times New Roman" w:hAnsi="Times New Roman"/>
          <w:sz w:val="28"/>
          <w:szCs w:val="28"/>
          <w:lang w:val="uk-UA"/>
        </w:rPr>
      </w:pPr>
      <w:r w:rsidRPr="009F1B31">
        <w:rPr>
          <w:rFonts w:ascii="Times New Roman" w:hAnsi="Times New Roman"/>
          <w:sz w:val="28"/>
          <w:szCs w:val="28"/>
          <w:lang w:val="uk-UA"/>
        </w:rPr>
        <w:t xml:space="preserve">працівники бухгалтерії – головний бухгалтер та 4 працівника; </w:t>
      </w:r>
    </w:p>
    <w:p w:rsidR="003E2778" w:rsidRPr="009F1B31" w:rsidRDefault="003E2778" w:rsidP="00003E6C">
      <w:pPr>
        <w:pStyle w:val="a9"/>
        <w:numPr>
          <w:ilvl w:val="0"/>
          <w:numId w:val="18"/>
        </w:numPr>
        <w:autoSpaceDE w:val="0"/>
        <w:autoSpaceDN w:val="0"/>
        <w:adjustRightInd w:val="0"/>
        <w:spacing w:after="0" w:line="360" w:lineRule="auto"/>
        <w:jc w:val="both"/>
        <w:rPr>
          <w:rFonts w:ascii="Times New Roman" w:hAnsi="Times New Roman"/>
          <w:sz w:val="28"/>
          <w:szCs w:val="28"/>
          <w:lang w:val="uk-UA"/>
        </w:rPr>
      </w:pPr>
      <w:r w:rsidRPr="009F1B31">
        <w:rPr>
          <w:rFonts w:ascii="Times New Roman" w:hAnsi="Times New Roman"/>
          <w:sz w:val="28"/>
          <w:szCs w:val="28"/>
          <w:lang w:val="uk-UA"/>
        </w:rPr>
        <w:t>працівники господарської частини - помічник директора, 4 сторожа, 3 оператора котельні;</w:t>
      </w:r>
    </w:p>
    <w:p w:rsidR="003E2778" w:rsidRPr="009F1B31" w:rsidRDefault="003E2778" w:rsidP="00003E6C">
      <w:pPr>
        <w:pStyle w:val="a9"/>
        <w:numPr>
          <w:ilvl w:val="0"/>
          <w:numId w:val="18"/>
        </w:numPr>
        <w:autoSpaceDE w:val="0"/>
        <w:autoSpaceDN w:val="0"/>
        <w:adjustRightInd w:val="0"/>
        <w:spacing w:after="0" w:line="360" w:lineRule="auto"/>
        <w:jc w:val="both"/>
        <w:rPr>
          <w:rFonts w:ascii="Times New Roman" w:hAnsi="Times New Roman"/>
          <w:sz w:val="28"/>
          <w:szCs w:val="28"/>
          <w:lang w:val="uk-UA"/>
        </w:rPr>
      </w:pPr>
      <w:r w:rsidRPr="009F1B31">
        <w:rPr>
          <w:rFonts w:ascii="Times New Roman" w:hAnsi="Times New Roman"/>
          <w:sz w:val="28"/>
          <w:szCs w:val="28"/>
          <w:lang w:val="uk-UA"/>
        </w:rPr>
        <w:t>технічний персонал: фахівець та технік.</w:t>
      </w:r>
    </w:p>
    <w:p w:rsidR="003E2778" w:rsidRPr="00612E9B" w:rsidRDefault="003E2778" w:rsidP="00003E6C">
      <w:pPr>
        <w:autoSpaceDE w:val="0"/>
        <w:autoSpaceDN w:val="0"/>
        <w:adjustRightInd w:val="0"/>
        <w:spacing w:after="0" w:line="360" w:lineRule="auto"/>
        <w:ind w:firstLine="284"/>
        <w:jc w:val="both"/>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 xml:space="preserve">Станом на 29.12.2018 року в відпустці по догляду за дитиною до досягнення нею 3-го віку перебувають 2 особи: фахівець з інформаційних технологій та бухгалтер, по догляду до досягнення 6-го віку – 1 бухгалтер. </w:t>
      </w:r>
    </w:p>
    <w:p w:rsidR="003E2778" w:rsidRPr="00C5064B" w:rsidRDefault="003E2778" w:rsidP="00003E6C">
      <w:pPr>
        <w:autoSpaceDE w:val="0"/>
        <w:autoSpaceDN w:val="0"/>
        <w:adjustRightInd w:val="0"/>
        <w:spacing w:after="0" w:line="360" w:lineRule="auto"/>
        <w:jc w:val="both"/>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 xml:space="preserve">        </w:t>
      </w:r>
      <w:r w:rsidRPr="00C5064B">
        <w:rPr>
          <w:rFonts w:ascii="Times New Roman" w:hAnsi="Times New Roman"/>
          <w:color w:val="000000" w:themeColor="text1"/>
          <w:sz w:val="28"/>
          <w:szCs w:val="28"/>
          <w:lang w:val="uk-UA"/>
        </w:rPr>
        <w:t>Окремою ланкою в роботі</w:t>
      </w:r>
      <w:r>
        <w:rPr>
          <w:rFonts w:ascii="Times New Roman" w:hAnsi="Times New Roman"/>
          <w:color w:val="000000" w:themeColor="text1"/>
          <w:sz w:val="28"/>
          <w:szCs w:val="28"/>
          <w:lang w:val="uk-UA"/>
        </w:rPr>
        <w:t xml:space="preserve"> </w:t>
      </w:r>
      <w:r w:rsidRPr="00C5064B">
        <w:rPr>
          <w:rFonts w:ascii="Times New Roman" w:hAnsi="Times New Roman"/>
          <w:color w:val="000000" w:themeColor="text1"/>
          <w:sz w:val="28"/>
          <w:szCs w:val="28"/>
          <w:lang w:val="uk-UA"/>
        </w:rPr>
        <w:t>є ведення ділової документації.</w:t>
      </w:r>
    </w:p>
    <w:p w:rsidR="003E2778" w:rsidRDefault="003E2778" w:rsidP="00003E6C">
      <w:pPr>
        <w:tabs>
          <w:tab w:val="left" w:pos="700"/>
        </w:tabs>
        <w:spacing w:after="0" w:line="360" w:lineRule="auto"/>
        <w:ind w:firstLine="284"/>
        <w:jc w:val="both"/>
        <w:rPr>
          <w:rFonts w:ascii="Times New Roman" w:hAnsi="Times New Roman"/>
          <w:color w:val="000000" w:themeColor="text1"/>
          <w:sz w:val="28"/>
          <w:szCs w:val="28"/>
          <w:lang w:val="uk-UA"/>
        </w:rPr>
      </w:pPr>
      <w:r>
        <w:rPr>
          <w:rFonts w:ascii="Times New Roman" w:hAnsi="Times New Roman"/>
          <w:color w:val="000000" w:themeColor="text1"/>
          <w:sz w:val="28"/>
          <w:szCs w:val="28"/>
        </w:rPr>
        <w:t xml:space="preserve">   </w:t>
      </w:r>
      <w:r>
        <w:rPr>
          <w:rFonts w:ascii="Times New Roman" w:hAnsi="Times New Roman"/>
          <w:color w:val="000000" w:themeColor="text1"/>
          <w:sz w:val="28"/>
          <w:szCs w:val="28"/>
          <w:lang w:val="uk-UA"/>
        </w:rPr>
        <w:t xml:space="preserve"> </w:t>
      </w:r>
      <w:r w:rsidRPr="00C5064B">
        <w:rPr>
          <w:rFonts w:ascii="Times New Roman" w:hAnsi="Times New Roman"/>
          <w:color w:val="000000" w:themeColor="text1"/>
          <w:sz w:val="28"/>
          <w:szCs w:val="28"/>
        </w:rPr>
        <w:t xml:space="preserve">Документи розглядаються </w:t>
      </w:r>
      <w:r w:rsidRPr="00C5064B">
        <w:rPr>
          <w:rFonts w:ascii="Times New Roman" w:hAnsi="Times New Roman"/>
          <w:color w:val="000000" w:themeColor="text1"/>
          <w:sz w:val="28"/>
          <w:szCs w:val="28"/>
          <w:lang w:val="uk-UA"/>
        </w:rPr>
        <w:t>директором НМЦ ПТО у Вінницькій області</w:t>
      </w:r>
      <w:r w:rsidRPr="00C5064B">
        <w:rPr>
          <w:rFonts w:ascii="Times New Roman" w:hAnsi="Times New Roman"/>
          <w:color w:val="000000" w:themeColor="text1"/>
          <w:sz w:val="28"/>
          <w:szCs w:val="28"/>
        </w:rPr>
        <w:t xml:space="preserve"> у день їх надходження. Всі документи реєструються у журналі обліку вхідної документації, де проставляються контрольні відмітки. </w:t>
      </w:r>
    </w:p>
    <w:p w:rsidR="003E2778" w:rsidRDefault="003E2778" w:rsidP="00003E6C">
      <w:pPr>
        <w:tabs>
          <w:tab w:val="left" w:pos="700"/>
          <w:tab w:val="left" w:pos="900"/>
        </w:tabs>
        <w:spacing w:after="0" w:line="360" w:lineRule="auto"/>
        <w:ind w:firstLine="284"/>
        <w:jc w:val="both"/>
        <w:rPr>
          <w:rFonts w:ascii="Times New Roman" w:hAnsi="Times New Roman"/>
          <w:color w:val="000000" w:themeColor="text1"/>
          <w:sz w:val="28"/>
          <w:szCs w:val="28"/>
          <w:lang w:val="uk-UA"/>
        </w:rPr>
      </w:pPr>
      <w:r>
        <w:rPr>
          <w:rFonts w:ascii="Times New Roman" w:hAnsi="Times New Roman"/>
          <w:color w:val="000000" w:themeColor="text1"/>
          <w:sz w:val="28"/>
          <w:szCs w:val="28"/>
        </w:rPr>
        <w:t xml:space="preserve">    </w:t>
      </w:r>
      <w:r w:rsidRPr="00C5064B">
        <w:rPr>
          <w:rFonts w:ascii="Times New Roman" w:hAnsi="Times New Roman"/>
          <w:color w:val="000000" w:themeColor="text1"/>
          <w:sz w:val="28"/>
          <w:szCs w:val="28"/>
        </w:rPr>
        <w:t xml:space="preserve">Контрольні терміни виконання документів (наказів, доручень, надання інформації) визначаються відповідно до вимог чинного законодавства.    Контроль за їх виконанням здійснюється протягом встановленого терміну. </w:t>
      </w:r>
    </w:p>
    <w:p w:rsidR="003E2778" w:rsidRDefault="003E2778" w:rsidP="00003E6C">
      <w:pPr>
        <w:tabs>
          <w:tab w:val="left" w:pos="700"/>
          <w:tab w:val="left" w:pos="900"/>
        </w:tabs>
        <w:spacing w:after="0" w:line="360" w:lineRule="auto"/>
        <w:jc w:val="both"/>
        <w:rPr>
          <w:rFonts w:ascii="Times New Roman" w:hAnsi="Times New Roman"/>
          <w:color w:val="000000" w:themeColor="text1"/>
          <w:sz w:val="28"/>
          <w:szCs w:val="28"/>
          <w:lang w:val="uk-UA"/>
        </w:rPr>
      </w:pPr>
      <w:r>
        <w:rPr>
          <w:rFonts w:ascii="Times New Roman" w:hAnsi="Times New Roman"/>
          <w:color w:val="000000" w:themeColor="text1"/>
          <w:sz w:val="28"/>
          <w:szCs w:val="28"/>
        </w:rPr>
        <w:t xml:space="preserve">       </w:t>
      </w:r>
      <w:r>
        <w:rPr>
          <w:rFonts w:ascii="Times New Roman" w:hAnsi="Times New Roman"/>
          <w:color w:val="000000" w:themeColor="text1"/>
          <w:sz w:val="28"/>
          <w:szCs w:val="28"/>
          <w:lang w:val="uk-UA"/>
        </w:rPr>
        <w:t xml:space="preserve"> </w:t>
      </w:r>
      <w:r w:rsidRPr="00C5064B">
        <w:rPr>
          <w:rFonts w:ascii="Times New Roman" w:hAnsi="Times New Roman"/>
          <w:color w:val="000000" w:themeColor="text1"/>
          <w:sz w:val="28"/>
          <w:szCs w:val="28"/>
        </w:rPr>
        <w:t>Посилено персональну відповідальність працівників за належною організацією роботи із документацією, зверненнями громадян.</w:t>
      </w:r>
    </w:p>
    <w:p w:rsidR="003E2778" w:rsidRPr="00F3647F" w:rsidRDefault="003E2778" w:rsidP="00003E6C">
      <w:pPr>
        <w:tabs>
          <w:tab w:val="left" w:pos="700"/>
          <w:tab w:val="left" w:pos="900"/>
        </w:tabs>
        <w:spacing w:after="0" w:line="360" w:lineRule="auto"/>
        <w:ind w:firstLine="284"/>
        <w:jc w:val="both"/>
        <w:rPr>
          <w:rFonts w:ascii="Times New Roman" w:hAnsi="Times New Roman"/>
          <w:sz w:val="28"/>
          <w:szCs w:val="28"/>
          <w:lang w:val="uk-UA"/>
        </w:rPr>
      </w:pPr>
      <w:r w:rsidRPr="00F3647F">
        <w:rPr>
          <w:rFonts w:ascii="Times New Roman" w:hAnsi="Times New Roman"/>
          <w:sz w:val="28"/>
          <w:szCs w:val="28"/>
          <w:lang w:val="uk-UA"/>
        </w:rPr>
        <w:t xml:space="preserve">     </w:t>
      </w:r>
      <w:r w:rsidR="00290E53">
        <w:rPr>
          <w:rFonts w:ascii="Times New Roman" w:hAnsi="Times New Roman"/>
          <w:sz w:val="28"/>
          <w:szCs w:val="28"/>
          <w:lang w:val="uk-UA"/>
        </w:rPr>
        <w:t>За</w:t>
      </w:r>
      <w:r w:rsidRPr="00F3647F">
        <w:rPr>
          <w:rFonts w:ascii="Times New Roman" w:hAnsi="Times New Roman"/>
          <w:sz w:val="28"/>
          <w:szCs w:val="28"/>
        </w:rPr>
        <w:t xml:space="preserve"> період з </w:t>
      </w:r>
      <w:r w:rsidRPr="006F55C7">
        <w:rPr>
          <w:rFonts w:ascii="Times New Roman" w:hAnsi="Times New Roman"/>
          <w:color w:val="000000" w:themeColor="text1"/>
          <w:sz w:val="28"/>
          <w:szCs w:val="28"/>
          <w:lang w:val="uk-UA"/>
        </w:rPr>
        <w:t>04 січня по 29 грудня 2018 року</w:t>
      </w:r>
      <w:r w:rsidRPr="00F3647F">
        <w:rPr>
          <w:rFonts w:ascii="Times New Roman" w:hAnsi="Times New Roman"/>
          <w:sz w:val="28"/>
          <w:szCs w:val="28"/>
        </w:rPr>
        <w:t xml:space="preserve"> до </w:t>
      </w:r>
      <w:r w:rsidR="00290E53">
        <w:rPr>
          <w:rFonts w:ascii="Times New Roman" w:hAnsi="Times New Roman"/>
          <w:sz w:val="28"/>
          <w:szCs w:val="28"/>
          <w:lang w:val="uk-UA"/>
        </w:rPr>
        <w:t xml:space="preserve">Центру </w:t>
      </w:r>
      <w:r w:rsidRPr="00F3647F">
        <w:rPr>
          <w:rFonts w:ascii="Times New Roman" w:hAnsi="Times New Roman"/>
          <w:sz w:val="28"/>
          <w:szCs w:val="28"/>
          <w:lang w:val="uk-UA"/>
        </w:rPr>
        <w:t>надійш</w:t>
      </w:r>
      <w:r w:rsidR="00290E53">
        <w:rPr>
          <w:rFonts w:ascii="Times New Roman" w:hAnsi="Times New Roman"/>
          <w:sz w:val="28"/>
          <w:szCs w:val="28"/>
          <w:lang w:val="uk-UA"/>
        </w:rPr>
        <w:t>ло</w:t>
      </w:r>
      <w:r w:rsidRPr="00F3647F">
        <w:rPr>
          <w:rFonts w:ascii="Times New Roman" w:hAnsi="Times New Roman"/>
          <w:sz w:val="28"/>
          <w:szCs w:val="28"/>
        </w:rPr>
        <w:t xml:space="preserve"> </w:t>
      </w:r>
      <w:r w:rsidRPr="006F55C7">
        <w:rPr>
          <w:rFonts w:ascii="Times New Roman" w:hAnsi="Times New Roman"/>
          <w:color w:val="000000" w:themeColor="text1"/>
          <w:sz w:val="28"/>
          <w:szCs w:val="28"/>
          <w:lang w:val="uk-UA"/>
        </w:rPr>
        <w:t>190</w:t>
      </w:r>
      <w:r w:rsidRPr="00F3647F">
        <w:rPr>
          <w:rFonts w:ascii="Times New Roman" w:hAnsi="Times New Roman"/>
          <w:sz w:val="28"/>
          <w:szCs w:val="28"/>
        </w:rPr>
        <w:t xml:space="preserve"> документ</w:t>
      </w:r>
      <w:r>
        <w:rPr>
          <w:rFonts w:ascii="Times New Roman" w:hAnsi="Times New Roman"/>
          <w:sz w:val="28"/>
          <w:szCs w:val="28"/>
          <w:lang w:val="uk-UA"/>
        </w:rPr>
        <w:t>ів</w:t>
      </w:r>
      <w:r w:rsidRPr="00F3647F">
        <w:rPr>
          <w:rFonts w:ascii="Times New Roman" w:hAnsi="Times New Roman"/>
          <w:sz w:val="28"/>
          <w:szCs w:val="28"/>
        </w:rPr>
        <w:t xml:space="preserve">; вихідна документація налічує </w:t>
      </w:r>
      <w:r w:rsidRPr="006F55C7">
        <w:rPr>
          <w:rFonts w:ascii="Times New Roman" w:hAnsi="Times New Roman"/>
          <w:color w:val="000000" w:themeColor="text1"/>
          <w:sz w:val="28"/>
          <w:szCs w:val="28"/>
          <w:lang w:val="uk-UA"/>
        </w:rPr>
        <w:t>505</w:t>
      </w:r>
      <w:r w:rsidRPr="00E76204">
        <w:rPr>
          <w:rFonts w:ascii="Times New Roman" w:hAnsi="Times New Roman"/>
          <w:color w:val="FF0000"/>
          <w:sz w:val="28"/>
          <w:szCs w:val="28"/>
        </w:rPr>
        <w:t xml:space="preserve"> </w:t>
      </w:r>
      <w:r w:rsidRPr="00F3647F">
        <w:rPr>
          <w:rFonts w:ascii="Times New Roman" w:hAnsi="Times New Roman"/>
          <w:sz w:val="28"/>
          <w:szCs w:val="28"/>
        </w:rPr>
        <w:t>листів.</w:t>
      </w:r>
    </w:p>
    <w:p w:rsidR="003E2778" w:rsidRPr="00E724D1" w:rsidRDefault="003E2778" w:rsidP="00003E6C">
      <w:pPr>
        <w:tabs>
          <w:tab w:val="left" w:pos="700"/>
          <w:tab w:val="left" w:pos="900"/>
        </w:tabs>
        <w:spacing w:after="0" w:line="360" w:lineRule="auto"/>
        <w:jc w:val="both"/>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 xml:space="preserve">         </w:t>
      </w:r>
      <w:r w:rsidR="008473B5">
        <w:rPr>
          <w:rFonts w:ascii="Times New Roman" w:hAnsi="Times New Roman"/>
          <w:color w:val="000000" w:themeColor="text1"/>
          <w:sz w:val="28"/>
          <w:szCs w:val="28"/>
          <w:lang w:val="uk-UA"/>
        </w:rPr>
        <w:t xml:space="preserve">У Центрі </w:t>
      </w:r>
      <w:r>
        <w:rPr>
          <w:rFonts w:ascii="Times New Roman" w:hAnsi="Times New Roman"/>
          <w:color w:val="000000" w:themeColor="text1"/>
          <w:sz w:val="28"/>
          <w:szCs w:val="28"/>
          <w:lang w:val="uk-UA"/>
        </w:rPr>
        <w:t>наявний досвід роботи в системі електронного     документообігу «ОСВІТА.ДОКУМЕНТ».</w:t>
      </w:r>
    </w:p>
    <w:p w:rsidR="008F6F7A" w:rsidRPr="004F2FDC" w:rsidRDefault="008F6F7A" w:rsidP="00003E6C">
      <w:p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         Ц</w:t>
      </w:r>
      <w:r w:rsidRPr="004F2FDC">
        <w:rPr>
          <w:rFonts w:ascii="Times New Roman" w:hAnsi="Times New Roman"/>
          <w:sz w:val="28"/>
          <w:szCs w:val="28"/>
          <w:lang w:val="uk-UA"/>
        </w:rPr>
        <w:t>ентром здійснюється постійний моніторин</w:t>
      </w:r>
      <w:r>
        <w:rPr>
          <w:rFonts w:ascii="Times New Roman" w:hAnsi="Times New Roman"/>
          <w:sz w:val="28"/>
          <w:szCs w:val="28"/>
          <w:lang w:val="uk-UA"/>
        </w:rPr>
        <w:t>г оцінки ефективності роботи ЗП(ПТ)О</w:t>
      </w:r>
      <w:r w:rsidRPr="004F2FDC">
        <w:rPr>
          <w:rFonts w:ascii="Times New Roman" w:hAnsi="Times New Roman"/>
          <w:sz w:val="28"/>
          <w:szCs w:val="28"/>
          <w:lang w:val="uk-UA"/>
        </w:rPr>
        <w:t xml:space="preserve"> та методичних служб профтехосвіти, що в подальшому допоможе </w:t>
      </w:r>
      <w:r w:rsidRPr="004F2FDC">
        <w:rPr>
          <w:rFonts w:ascii="Times New Roman" w:hAnsi="Times New Roman"/>
          <w:sz w:val="28"/>
          <w:szCs w:val="28"/>
          <w:lang w:val="uk-UA"/>
        </w:rPr>
        <w:lastRenderedPageBreak/>
        <w:t>провести системні зміни в їх діяльності, максимально наблизить дії методистів до потреб педагогів та учнів.</w:t>
      </w:r>
    </w:p>
    <w:p w:rsidR="008F6F7A" w:rsidRPr="004F2FDC" w:rsidRDefault="008F6F7A" w:rsidP="00003E6C">
      <w:pPr>
        <w:spacing w:after="0" w:line="360" w:lineRule="auto"/>
        <w:jc w:val="both"/>
        <w:rPr>
          <w:rFonts w:ascii="Times New Roman" w:hAnsi="Times New Roman"/>
          <w:sz w:val="28"/>
          <w:szCs w:val="28"/>
          <w:lang w:val="uk-UA"/>
        </w:rPr>
      </w:pPr>
      <w:r w:rsidRPr="004F2FDC">
        <w:rPr>
          <w:rFonts w:ascii="Times New Roman" w:hAnsi="Times New Roman"/>
          <w:sz w:val="28"/>
          <w:szCs w:val="28"/>
          <w:lang w:val="uk-UA"/>
        </w:rPr>
        <w:tab/>
        <w:t>Протягом навчального року систематично здійснювалась підготовка листів-запитів у районні відділи освіти та заклади професійної освіти області й листів-відповідей в Управління міжнародного співробітництва та європейської інтеграції Міністерства освіти і науки України щодо підтвердження фактів видачі документів про освіту та проставлення апостилю на вказаних документах. Ведеться реєстраційна облікова книга. Упродовж зазначеного періоду було зроблено</w:t>
      </w:r>
      <w:r w:rsidR="00F122A6">
        <w:rPr>
          <w:rFonts w:ascii="Times New Roman" w:hAnsi="Times New Roman"/>
          <w:sz w:val="28"/>
          <w:szCs w:val="28"/>
          <w:lang w:val="uk-UA"/>
        </w:rPr>
        <w:t xml:space="preserve"> </w:t>
      </w:r>
      <w:r w:rsidRPr="004F2FDC">
        <w:rPr>
          <w:rFonts w:ascii="Times New Roman" w:hAnsi="Times New Roman"/>
          <w:sz w:val="28"/>
          <w:szCs w:val="28"/>
          <w:lang w:val="uk-UA"/>
        </w:rPr>
        <w:t>1</w:t>
      </w:r>
      <w:r>
        <w:rPr>
          <w:rFonts w:ascii="Times New Roman" w:hAnsi="Times New Roman"/>
          <w:sz w:val="28"/>
          <w:szCs w:val="28"/>
          <w:lang w:val="uk-UA"/>
        </w:rPr>
        <w:t>86</w:t>
      </w:r>
      <w:r w:rsidRPr="004F2FDC">
        <w:rPr>
          <w:rFonts w:ascii="Times New Roman" w:hAnsi="Times New Roman"/>
          <w:sz w:val="28"/>
          <w:szCs w:val="28"/>
          <w:lang w:val="uk-UA"/>
        </w:rPr>
        <w:t xml:space="preserve"> запитів у заклади освіти області з метою підтвердження документів та 1</w:t>
      </w:r>
      <w:r>
        <w:rPr>
          <w:rFonts w:ascii="Times New Roman" w:hAnsi="Times New Roman"/>
          <w:sz w:val="28"/>
          <w:szCs w:val="28"/>
          <w:lang w:val="uk-UA"/>
        </w:rPr>
        <w:t>84</w:t>
      </w:r>
      <w:r w:rsidRPr="004F2FDC">
        <w:rPr>
          <w:rFonts w:ascii="Times New Roman" w:hAnsi="Times New Roman"/>
          <w:sz w:val="28"/>
          <w:szCs w:val="28"/>
          <w:lang w:val="uk-UA"/>
        </w:rPr>
        <w:t xml:space="preserve"> відповідей-підтвердження в УМСЄІ Міністерства освіти і науки Ук</w:t>
      </w:r>
      <w:r>
        <w:rPr>
          <w:rFonts w:ascii="Times New Roman" w:hAnsi="Times New Roman"/>
          <w:sz w:val="28"/>
          <w:szCs w:val="28"/>
          <w:lang w:val="uk-UA"/>
        </w:rPr>
        <w:t>раїни</w:t>
      </w:r>
      <w:r w:rsidRPr="004F2FDC">
        <w:rPr>
          <w:rFonts w:ascii="Times New Roman" w:hAnsi="Times New Roman"/>
          <w:sz w:val="28"/>
          <w:szCs w:val="28"/>
          <w:lang w:val="uk-UA"/>
        </w:rPr>
        <w:t>. Оригінали листів надіслані поштою.</w:t>
      </w:r>
    </w:p>
    <w:p w:rsidR="008F6F7A" w:rsidRPr="004F2FDC" w:rsidRDefault="008F6F7A" w:rsidP="00003E6C">
      <w:pPr>
        <w:spacing w:after="0" w:line="360" w:lineRule="auto"/>
        <w:jc w:val="both"/>
        <w:rPr>
          <w:rFonts w:ascii="Times New Roman" w:hAnsi="Times New Roman"/>
          <w:sz w:val="28"/>
          <w:szCs w:val="28"/>
          <w:lang w:val="uk-UA"/>
        </w:rPr>
      </w:pPr>
      <w:r w:rsidRPr="004F2FDC">
        <w:rPr>
          <w:rFonts w:ascii="Times New Roman" w:hAnsi="Times New Roman"/>
          <w:sz w:val="28"/>
          <w:szCs w:val="28"/>
          <w:lang w:val="uk-UA"/>
        </w:rPr>
        <w:tab/>
        <w:t>Аналіз роботи з питань стану виконавчої дисципліни свідчить, що адміністрацією Навчально-методичного центру професійно-технічної освіти проведено організаційну роботу з посиленням контролю за виконанням доручень, здійснюються заходи, спрямовані на забезпечення своєчасного та якісного виконання завдань.</w:t>
      </w:r>
    </w:p>
    <w:p w:rsidR="007B1379" w:rsidRPr="007B1379" w:rsidRDefault="007B1379" w:rsidP="00FB0DBB">
      <w:pPr>
        <w:spacing w:after="0" w:line="240" w:lineRule="auto"/>
        <w:jc w:val="both"/>
        <w:rPr>
          <w:rFonts w:ascii="Times New Roman" w:hAnsi="Times New Roman"/>
          <w:b/>
          <w:sz w:val="28"/>
          <w:szCs w:val="28"/>
          <w:lang w:val="uk-UA"/>
        </w:rPr>
      </w:pPr>
    </w:p>
    <w:p w:rsidR="00FB0DBB" w:rsidRDefault="00FB0DBB" w:rsidP="00FF27B8">
      <w:pPr>
        <w:spacing w:after="0" w:line="360" w:lineRule="auto"/>
        <w:jc w:val="both"/>
        <w:rPr>
          <w:rFonts w:ascii="Times New Roman" w:hAnsi="Times New Roman"/>
          <w:b/>
          <w:sz w:val="28"/>
          <w:lang w:val="uk-UA"/>
        </w:rPr>
      </w:pPr>
      <w:r>
        <w:rPr>
          <w:rFonts w:ascii="Times New Roman" w:hAnsi="Times New Roman"/>
          <w:b/>
          <w:sz w:val="28"/>
          <w:lang w:val="uk-UA"/>
        </w:rPr>
        <w:t>ІІІ</w:t>
      </w:r>
      <w:r w:rsidRPr="00045773">
        <w:rPr>
          <w:rFonts w:ascii="Times New Roman" w:hAnsi="Times New Roman"/>
          <w:b/>
          <w:sz w:val="28"/>
          <w:lang w:val="uk-UA"/>
        </w:rPr>
        <w:t xml:space="preserve"> </w:t>
      </w:r>
      <w:r>
        <w:rPr>
          <w:rFonts w:ascii="Times New Roman" w:hAnsi="Times New Roman"/>
          <w:b/>
          <w:sz w:val="28"/>
          <w:lang w:val="uk-UA"/>
        </w:rPr>
        <w:t>Розроблення проектів та впровадження освітніх стандартів професійної(професійно-технічної освіти), елементів дуальної форми навчання.</w:t>
      </w:r>
    </w:p>
    <w:p w:rsidR="00FB0DBB" w:rsidRPr="003039E3" w:rsidRDefault="00FB0DBB" w:rsidP="00FF27B8">
      <w:pPr>
        <w:tabs>
          <w:tab w:val="left" w:pos="1230"/>
        </w:tabs>
        <w:spacing w:after="0" w:line="360" w:lineRule="auto"/>
        <w:jc w:val="both"/>
        <w:rPr>
          <w:rStyle w:val="a8"/>
          <w:rFonts w:ascii="Times New Roman" w:hAnsi="Times New Roman"/>
          <w:b w:val="0"/>
          <w:sz w:val="28"/>
          <w:szCs w:val="28"/>
          <w:lang w:val="uk-UA"/>
        </w:rPr>
      </w:pPr>
      <w:r>
        <w:rPr>
          <w:rStyle w:val="a8"/>
          <w:rFonts w:ascii="Times New Roman" w:hAnsi="Times New Roman"/>
          <w:b w:val="0"/>
          <w:sz w:val="28"/>
          <w:szCs w:val="28"/>
          <w:lang w:val="uk-UA"/>
        </w:rPr>
        <w:tab/>
        <w:t xml:space="preserve">Центр </w:t>
      </w:r>
      <w:r w:rsidRPr="003039E3">
        <w:rPr>
          <w:rStyle w:val="a8"/>
          <w:rFonts w:ascii="Times New Roman" w:hAnsi="Times New Roman"/>
          <w:b w:val="0"/>
          <w:sz w:val="28"/>
          <w:szCs w:val="28"/>
          <w:lang w:val="uk-UA"/>
        </w:rPr>
        <w:t>брав активну участь  в організації роботи  з розробки та апробації Державних стандартів проф</w:t>
      </w:r>
      <w:r>
        <w:rPr>
          <w:rStyle w:val="a8"/>
          <w:rFonts w:ascii="Times New Roman" w:hAnsi="Times New Roman"/>
          <w:b w:val="0"/>
          <w:sz w:val="28"/>
          <w:szCs w:val="28"/>
          <w:lang w:val="uk-UA"/>
        </w:rPr>
        <w:t>есійної освіти на компетентісній основі.</w:t>
      </w:r>
    </w:p>
    <w:p w:rsidR="00FB0DBB" w:rsidRPr="003039E3" w:rsidRDefault="00FB0DBB" w:rsidP="00FF27B8">
      <w:pPr>
        <w:tabs>
          <w:tab w:val="left" w:pos="1230"/>
        </w:tabs>
        <w:spacing w:after="0" w:line="360" w:lineRule="auto"/>
        <w:jc w:val="both"/>
        <w:rPr>
          <w:rStyle w:val="a8"/>
          <w:rFonts w:ascii="Times New Roman" w:hAnsi="Times New Roman"/>
          <w:b w:val="0"/>
          <w:sz w:val="28"/>
          <w:szCs w:val="28"/>
          <w:lang w:val="uk-UA"/>
        </w:rPr>
      </w:pPr>
      <w:r w:rsidRPr="003039E3">
        <w:rPr>
          <w:rStyle w:val="a8"/>
          <w:rFonts w:ascii="Times New Roman" w:hAnsi="Times New Roman"/>
          <w:b w:val="0"/>
          <w:sz w:val="28"/>
          <w:szCs w:val="28"/>
          <w:lang w:val="uk-UA"/>
        </w:rPr>
        <w:tab/>
        <w:t xml:space="preserve">Всі </w:t>
      </w:r>
      <w:r>
        <w:rPr>
          <w:rStyle w:val="a8"/>
          <w:rFonts w:ascii="Times New Roman" w:hAnsi="Times New Roman"/>
          <w:b w:val="0"/>
          <w:sz w:val="28"/>
          <w:szCs w:val="28"/>
          <w:lang w:val="uk-UA"/>
        </w:rPr>
        <w:t>ЗП(ПТ)О</w:t>
      </w:r>
      <w:r w:rsidRPr="003039E3">
        <w:rPr>
          <w:rStyle w:val="a8"/>
          <w:rFonts w:ascii="Times New Roman" w:hAnsi="Times New Roman"/>
          <w:b w:val="0"/>
          <w:sz w:val="28"/>
          <w:szCs w:val="28"/>
          <w:lang w:val="uk-UA"/>
        </w:rPr>
        <w:t xml:space="preserve"> області  здійснили перехід на новий зміст Державних стандартів із затвердженого переліку  професій. Центром   було проведено ряд нарад, практичних семінарів та засідань методичних секцій із заступниками директорів та  методистами  </w:t>
      </w:r>
      <w:r>
        <w:rPr>
          <w:rStyle w:val="a8"/>
          <w:rFonts w:ascii="Times New Roman" w:hAnsi="Times New Roman"/>
          <w:b w:val="0"/>
          <w:sz w:val="28"/>
          <w:szCs w:val="28"/>
          <w:lang w:val="uk-UA"/>
        </w:rPr>
        <w:t>ЗП(ПТ)О</w:t>
      </w:r>
      <w:r w:rsidRPr="003039E3">
        <w:rPr>
          <w:rStyle w:val="a8"/>
          <w:rFonts w:ascii="Times New Roman" w:hAnsi="Times New Roman"/>
          <w:b w:val="0"/>
          <w:sz w:val="28"/>
          <w:szCs w:val="28"/>
          <w:lang w:val="uk-UA"/>
        </w:rPr>
        <w:t xml:space="preserve"> щодо вирішення проблемних питань навчально-плануючої документації та організації навчально-виробничого процесу  під час</w:t>
      </w:r>
      <w:r>
        <w:rPr>
          <w:rStyle w:val="a8"/>
          <w:rFonts w:ascii="Times New Roman" w:hAnsi="Times New Roman"/>
          <w:b w:val="0"/>
          <w:sz w:val="28"/>
          <w:szCs w:val="28"/>
          <w:lang w:val="uk-UA"/>
        </w:rPr>
        <w:t xml:space="preserve"> апробації та запровадження Державних стандартів. </w:t>
      </w:r>
    </w:p>
    <w:p w:rsidR="00FB0DBB" w:rsidRPr="00245CC0" w:rsidRDefault="00FB0DBB" w:rsidP="00FF27B8">
      <w:p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         </w:t>
      </w:r>
      <w:r w:rsidRPr="00F711A2">
        <w:rPr>
          <w:rFonts w:ascii="Times New Roman" w:hAnsi="Times New Roman"/>
          <w:sz w:val="28"/>
          <w:szCs w:val="28"/>
          <w:lang w:val="uk-UA"/>
        </w:rPr>
        <w:t>За пропозиціями Міністерства осві</w:t>
      </w:r>
      <w:r>
        <w:rPr>
          <w:rFonts w:ascii="Times New Roman" w:hAnsi="Times New Roman"/>
          <w:sz w:val="28"/>
          <w:szCs w:val="28"/>
          <w:lang w:val="uk-UA"/>
        </w:rPr>
        <w:t>ти і науки України протягом 2018</w:t>
      </w:r>
      <w:r w:rsidRPr="00F711A2">
        <w:rPr>
          <w:rFonts w:ascii="Times New Roman" w:hAnsi="Times New Roman"/>
          <w:sz w:val="28"/>
          <w:szCs w:val="28"/>
          <w:lang w:val="uk-UA"/>
        </w:rPr>
        <w:t xml:space="preserve"> ро</w:t>
      </w:r>
      <w:r>
        <w:rPr>
          <w:rFonts w:ascii="Times New Roman" w:hAnsi="Times New Roman"/>
          <w:sz w:val="28"/>
          <w:szCs w:val="28"/>
          <w:lang w:val="uk-UA"/>
        </w:rPr>
        <w:t>ку</w:t>
      </w:r>
      <w:r w:rsidRPr="00F711A2">
        <w:rPr>
          <w:rFonts w:ascii="Times New Roman" w:hAnsi="Times New Roman"/>
          <w:sz w:val="28"/>
          <w:szCs w:val="28"/>
          <w:lang w:val="uk-UA"/>
        </w:rPr>
        <w:t xml:space="preserve"> методисти </w:t>
      </w:r>
      <w:r>
        <w:rPr>
          <w:rStyle w:val="a8"/>
          <w:rFonts w:ascii="Times New Roman" w:hAnsi="Times New Roman"/>
          <w:b w:val="0"/>
          <w:sz w:val="28"/>
          <w:szCs w:val="28"/>
          <w:lang w:val="uk-UA"/>
        </w:rPr>
        <w:t>Центру</w:t>
      </w:r>
      <w:r w:rsidRPr="00F711A2">
        <w:rPr>
          <w:rFonts w:ascii="Times New Roman" w:hAnsi="Times New Roman"/>
          <w:sz w:val="28"/>
          <w:szCs w:val="28"/>
          <w:lang w:val="uk-UA"/>
        </w:rPr>
        <w:t xml:space="preserve"> та творчі групи викладачів і майстрів виробничого </w:t>
      </w:r>
      <w:r w:rsidRPr="00F711A2">
        <w:rPr>
          <w:rFonts w:ascii="Times New Roman" w:hAnsi="Times New Roman"/>
          <w:sz w:val="28"/>
          <w:szCs w:val="28"/>
          <w:lang w:val="uk-UA"/>
        </w:rPr>
        <w:lastRenderedPageBreak/>
        <w:t xml:space="preserve">навчання </w:t>
      </w:r>
      <w:r>
        <w:rPr>
          <w:rStyle w:val="a8"/>
          <w:rFonts w:ascii="Times New Roman" w:hAnsi="Times New Roman"/>
          <w:b w:val="0"/>
          <w:sz w:val="28"/>
          <w:szCs w:val="28"/>
          <w:lang w:val="uk-UA"/>
        </w:rPr>
        <w:t>ЗП(ПТ)О</w:t>
      </w:r>
      <w:r w:rsidRPr="00F711A2">
        <w:rPr>
          <w:rFonts w:ascii="Times New Roman" w:hAnsi="Times New Roman"/>
          <w:sz w:val="28"/>
          <w:szCs w:val="28"/>
          <w:lang w:val="uk-UA"/>
        </w:rPr>
        <w:t xml:space="preserve"> області, спільно з роботодавцями, розроб</w:t>
      </w:r>
      <w:r>
        <w:rPr>
          <w:rFonts w:ascii="Times New Roman" w:hAnsi="Times New Roman"/>
          <w:sz w:val="28"/>
          <w:szCs w:val="28"/>
          <w:lang w:val="uk-UA"/>
        </w:rPr>
        <w:t>или</w:t>
      </w:r>
      <w:r w:rsidR="00F122A6">
        <w:rPr>
          <w:rFonts w:ascii="Times New Roman" w:hAnsi="Times New Roman"/>
          <w:sz w:val="28"/>
          <w:szCs w:val="28"/>
          <w:lang w:val="uk-UA"/>
        </w:rPr>
        <w:t xml:space="preserve">  3   </w:t>
      </w:r>
      <w:r w:rsidRPr="00F711A2">
        <w:rPr>
          <w:rFonts w:ascii="Times New Roman" w:hAnsi="Times New Roman"/>
          <w:sz w:val="28"/>
          <w:szCs w:val="28"/>
          <w:lang w:val="uk-UA"/>
        </w:rPr>
        <w:t>Державних  стандарт</w:t>
      </w:r>
      <w:r w:rsidR="00F122A6">
        <w:rPr>
          <w:rFonts w:ascii="Times New Roman" w:hAnsi="Times New Roman"/>
          <w:sz w:val="28"/>
          <w:szCs w:val="28"/>
          <w:lang w:val="uk-UA"/>
        </w:rPr>
        <w:t>и</w:t>
      </w:r>
      <w:r w:rsidRPr="00F711A2">
        <w:rPr>
          <w:rFonts w:ascii="Times New Roman" w:hAnsi="Times New Roman"/>
          <w:sz w:val="28"/>
          <w:szCs w:val="28"/>
          <w:lang w:val="uk-UA"/>
        </w:rPr>
        <w:t xml:space="preserve"> ПТО на основі компетенцій</w:t>
      </w:r>
      <w:r>
        <w:rPr>
          <w:rFonts w:ascii="Times New Roman" w:hAnsi="Times New Roman"/>
          <w:sz w:val="28"/>
          <w:szCs w:val="28"/>
          <w:lang w:val="uk-UA"/>
        </w:rPr>
        <w:t xml:space="preserve"> з робітничих професій, а саме: «</w:t>
      </w:r>
      <w:r w:rsidR="007F4B32">
        <w:rPr>
          <w:rFonts w:ascii="Times New Roman" w:hAnsi="Times New Roman"/>
          <w:sz w:val="28"/>
          <w:szCs w:val="28"/>
          <w:lang w:val="uk-UA"/>
        </w:rPr>
        <w:t>фотограф</w:t>
      </w:r>
      <w:r>
        <w:rPr>
          <w:rFonts w:ascii="Times New Roman" w:hAnsi="Times New Roman"/>
          <w:sz w:val="28"/>
          <w:szCs w:val="28"/>
          <w:lang w:val="uk-UA"/>
        </w:rPr>
        <w:t>», «</w:t>
      </w:r>
      <w:r w:rsidR="007F4B32">
        <w:rPr>
          <w:rFonts w:ascii="Times New Roman" w:hAnsi="Times New Roman"/>
          <w:sz w:val="28"/>
          <w:szCs w:val="28"/>
          <w:lang w:val="uk-UA"/>
        </w:rPr>
        <w:t>лісоруб» та</w:t>
      </w:r>
      <w:r>
        <w:rPr>
          <w:rFonts w:ascii="Times New Roman" w:hAnsi="Times New Roman"/>
          <w:sz w:val="28"/>
          <w:szCs w:val="28"/>
          <w:lang w:val="uk-UA"/>
        </w:rPr>
        <w:t xml:space="preserve"> «</w:t>
      </w:r>
      <w:r w:rsidR="007F4B32">
        <w:rPr>
          <w:rFonts w:ascii="Times New Roman" w:hAnsi="Times New Roman"/>
          <w:sz w:val="28"/>
          <w:szCs w:val="28"/>
          <w:lang w:val="uk-UA"/>
        </w:rPr>
        <w:t>маляр». Було проведено 7 засідань творчих груп з розробки ДС ПТО.</w:t>
      </w:r>
    </w:p>
    <w:p w:rsidR="00FB0DBB" w:rsidRDefault="00FB0DBB" w:rsidP="00FF27B8">
      <w:pPr>
        <w:spacing w:after="0" w:line="360" w:lineRule="auto"/>
        <w:ind w:firstLine="708"/>
        <w:jc w:val="both"/>
        <w:rPr>
          <w:rFonts w:ascii="Times New Roman" w:hAnsi="Times New Roman"/>
          <w:sz w:val="28"/>
          <w:szCs w:val="28"/>
          <w:lang w:val="uk-UA"/>
        </w:rPr>
      </w:pPr>
      <w:r w:rsidRPr="000C6DF1">
        <w:rPr>
          <w:rFonts w:ascii="Times New Roman" w:hAnsi="Times New Roman"/>
          <w:sz w:val="28"/>
          <w:szCs w:val="28"/>
          <w:lang w:val="uk-UA"/>
        </w:rPr>
        <w:t>Враховуючи запити розробників Державних стандартів ПТО з багатьох областей України</w:t>
      </w:r>
      <w:r>
        <w:rPr>
          <w:rFonts w:ascii="Times New Roman" w:hAnsi="Times New Roman"/>
          <w:sz w:val="28"/>
          <w:szCs w:val="28"/>
          <w:lang w:val="uk-UA"/>
        </w:rPr>
        <w:t xml:space="preserve">, Центром було </w:t>
      </w:r>
      <w:r w:rsidRPr="000C6DF1">
        <w:rPr>
          <w:rFonts w:ascii="Times New Roman" w:hAnsi="Times New Roman"/>
          <w:sz w:val="28"/>
          <w:szCs w:val="28"/>
          <w:lang w:val="uk-UA"/>
        </w:rPr>
        <w:t>прове</w:t>
      </w:r>
      <w:r>
        <w:rPr>
          <w:rFonts w:ascii="Times New Roman" w:hAnsi="Times New Roman"/>
          <w:sz w:val="28"/>
          <w:szCs w:val="28"/>
          <w:lang w:val="uk-UA"/>
        </w:rPr>
        <w:t>дено</w:t>
      </w:r>
      <w:r w:rsidRPr="000C6DF1">
        <w:rPr>
          <w:rFonts w:ascii="Times New Roman" w:hAnsi="Times New Roman"/>
          <w:sz w:val="28"/>
          <w:szCs w:val="28"/>
          <w:lang w:val="uk-UA"/>
        </w:rPr>
        <w:t xml:space="preserve"> Всеукраїнський вебінар з методики розробки Державних стандартів ПТО на основі компетенцій.</w:t>
      </w:r>
    </w:p>
    <w:p w:rsidR="00FB0DBB" w:rsidRDefault="00FB0DBB" w:rsidP="00FF27B8">
      <w:pPr>
        <w:spacing w:after="0" w:line="360" w:lineRule="auto"/>
        <w:ind w:firstLine="709"/>
        <w:jc w:val="both"/>
        <w:rPr>
          <w:rStyle w:val="a8"/>
          <w:rFonts w:ascii="Times New Roman" w:hAnsi="Times New Roman"/>
          <w:b w:val="0"/>
          <w:sz w:val="28"/>
          <w:szCs w:val="28"/>
          <w:lang w:val="uk-UA"/>
        </w:rPr>
      </w:pPr>
      <w:r>
        <w:rPr>
          <w:rFonts w:ascii="Times New Roman" w:hAnsi="Times New Roman"/>
          <w:sz w:val="28"/>
          <w:szCs w:val="28"/>
          <w:lang w:val="uk-UA"/>
        </w:rPr>
        <w:t xml:space="preserve">З 1 вересня 2018 року були оновлені робочі навчальні плани відповідно до стандартів на основі компетенцій з </w:t>
      </w:r>
      <w:r w:rsidR="009F5ABC">
        <w:rPr>
          <w:rFonts w:ascii="Times New Roman" w:hAnsi="Times New Roman"/>
          <w:sz w:val="28"/>
          <w:szCs w:val="28"/>
          <w:lang w:val="uk-UA"/>
        </w:rPr>
        <w:t>19 професій</w:t>
      </w:r>
      <w:r>
        <w:rPr>
          <w:rFonts w:ascii="Times New Roman" w:hAnsi="Times New Roman"/>
          <w:sz w:val="28"/>
          <w:szCs w:val="28"/>
          <w:lang w:val="uk-UA"/>
        </w:rPr>
        <w:t xml:space="preserve">, які були затверджені МОНУ, у тих </w:t>
      </w:r>
      <w:r>
        <w:rPr>
          <w:rStyle w:val="a8"/>
          <w:rFonts w:ascii="Times New Roman" w:hAnsi="Times New Roman"/>
          <w:b w:val="0"/>
          <w:sz w:val="28"/>
          <w:szCs w:val="28"/>
          <w:lang w:val="uk-UA"/>
        </w:rPr>
        <w:t>ЗП(ПТ)О, де є відповідні професії.</w:t>
      </w:r>
    </w:p>
    <w:p w:rsidR="00B7142D" w:rsidRPr="008A7894" w:rsidRDefault="00B7142D" w:rsidP="00B7142D">
      <w:pPr>
        <w:spacing w:line="360" w:lineRule="auto"/>
        <w:jc w:val="both"/>
        <w:rPr>
          <w:rFonts w:ascii="Times New Roman" w:hAnsi="Times New Roman"/>
          <w:sz w:val="28"/>
          <w:szCs w:val="28"/>
          <w:lang w:val="uk-UA"/>
        </w:rPr>
      </w:pPr>
      <w:r>
        <w:rPr>
          <w:rFonts w:ascii="Times New Roman" w:hAnsi="Times New Roman"/>
          <w:b/>
          <w:sz w:val="28"/>
          <w:szCs w:val="28"/>
          <w:lang w:val="uk-UA"/>
        </w:rPr>
        <w:t xml:space="preserve">           </w:t>
      </w:r>
      <w:r w:rsidRPr="008A7894">
        <w:rPr>
          <w:rFonts w:ascii="Times New Roman" w:hAnsi="Times New Roman"/>
          <w:sz w:val="28"/>
          <w:szCs w:val="28"/>
          <w:lang w:val="uk-UA"/>
        </w:rPr>
        <w:t>Центром спільно з ЗП(ПТ)О проведено значну організаційну роботу щодо впровадження елементів дуальної форми навчання. У 2018 році елементи дуальної форми навчання впроваджувались під час організації навчально- виробничого процесу у 8 закладах професійної (професійно- технічної) освіти області, а саме:</w:t>
      </w:r>
    </w:p>
    <w:p w:rsidR="00B7142D" w:rsidRPr="008A7894" w:rsidRDefault="00B7142D" w:rsidP="00B7142D">
      <w:pPr>
        <w:numPr>
          <w:ilvl w:val="0"/>
          <w:numId w:val="23"/>
        </w:numPr>
        <w:spacing w:after="0" w:line="360" w:lineRule="auto"/>
        <w:jc w:val="both"/>
        <w:rPr>
          <w:rFonts w:ascii="Times New Roman" w:hAnsi="Times New Roman"/>
          <w:sz w:val="28"/>
          <w:szCs w:val="28"/>
          <w:lang w:val="uk-UA"/>
        </w:rPr>
      </w:pPr>
      <w:r w:rsidRPr="008A7894">
        <w:rPr>
          <w:rFonts w:ascii="Times New Roman" w:hAnsi="Times New Roman"/>
          <w:sz w:val="28"/>
          <w:szCs w:val="28"/>
          <w:lang w:val="uk-UA"/>
        </w:rPr>
        <w:t>ДПТНЗ «Козятинське МВПУ ЗТ» з професій: «Електромонтер контактної мережі», «Слюсар з ремонту рухомого складу», «Помічник машиніста тепловоза», «Помічник машиніста електровоза».</w:t>
      </w:r>
    </w:p>
    <w:p w:rsidR="00B7142D" w:rsidRPr="008A7894" w:rsidRDefault="00B7142D" w:rsidP="00B7142D">
      <w:pPr>
        <w:numPr>
          <w:ilvl w:val="0"/>
          <w:numId w:val="23"/>
        </w:numPr>
        <w:spacing w:after="0" w:line="360" w:lineRule="auto"/>
        <w:jc w:val="both"/>
        <w:rPr>
          <w:rFonts w:ascii="Times New Roman" w:hAnsi="Times New Roman"/>
          <w:sz w:val="28"/>
          <w:szCs w:val="28"/>
          <w:lang w:val="uk-UA"/>
        </w:rPr>
      </w:pPr>
      <w:r w:rsidRPr="008A7894">
        <w:rPr>
          <w:rFonts w:ascii="Times New Roman" w:hAnsi="Times New Roman"/>
          <w:sz w:val="28"/>
          <w:szCs w:val="28"/>
          <w:lang w:val="uk-UA"/>
        </w:rPr>
        <w:t>ДПТНЗ «Вінницьке МВПУ» з професій: «Агент з постачання», «Продавець продовольчих товарів»</w:t>
      </w:r>
    </w:p>
    <w:p w:rsidR="00B7142D" w:rsidRPr="008A7894" w:rsidRDefault="00B7142D" w:rsidP="00B7142D">
      <w:pPr>
        <w:numPr>
          <w:ilvl w:val="0"/>
          <w:numId w:val="23"/>
        </w:numPr>
        <w:spacing w:after="0" w:line="360" w:lineRule="auto"/>
        <w:jc w:val="both"/>
        <w:rPr>
          <w:rFonts w:ascii="Times New Roman" w:hAnsi="Times New Roman"/>
          <w:sz w:val="28"/>
          <w:szCs w:val="28"/>
          <w:lang w:val="uk-UA"/>
        </w:rPr>
      </w:pPr>
      <w:r w:rsidRPr="008A7894">
        <w:rPr>
          <w:rFonts w:ascii="Times New Roman" w:hAnsi="Times New Roman"/>
          <w:sz w:val="28"/>
          <w:szCs w:val="28"/>
          <w:lang w:val="uk-UA"/>
        </w:rPr>
        <w:t>ДНЗ «ВПУ №7 м. Вінниці» з професій: «Лицювальник- плиточник», «Офіціант».</w:t>
      </w:r>
    </w:p>
    <w:p w:rsidR="00B7142D" w:rsidRPr="008A7894" w:rsidRDefault="00B7142D" w:rsidP="00B7142D">
      <w:pPr>
        <w:numPr>
          <w:ilvl w:val="0"/>
          <w:numId w:val="23"/>
        </w:numPr>
        <w:spacing w:after="0" w:line="360" w:lineRule="auto"/>
        <w:jc w:val="both"/>
        <w:rPr>
          <w:rFonts w:ascii="Times New Roman" w:hAnsi="Times New Roman"/>
          <w:sz w:val="28"/>
          <w:szCs w:val="28"/>
          <w:lang w:val="uk-UA"/>
        </w:rPr>
      </w:pPr>
      <w:r w:rsidRPr="008A7894">
        <w:rPr>
          <w:rFonts w:ascii="Times New Roman" w:hAnsi="Times New Roman"/>
          <w:sz w:val="28"/>
          <w:szCs w:val="28"/>
          <w:lang w:val="uk-UA"/>
        </w:rPr>
        <w:t>ВХПТУ №5 м.Вінниці з професій : «Муляр», «Електрогазозварник».</w:t>
      </w:r>
    </w:p>
    <w:p w:rsidR="00B7142D" w:rsidRPr="008A7894" w:rsidRDefault="00B7142D" w:rsidP="00B7142D">
      <w:pPr>
        <w:numPr>
          <w:ilvl w:val="0"/>
          <w:numId w:val="23"/>
        </w:numPr>
        <w:spacing w:after="0" w:line="360" w:lineRule="auto"/>
        <w:jc w:val="both"/>
        <w:rPr>
          <w:rFonts w:ascii="Times New Roman" w:hAnsi="Times New Roman"/>
          <w:sz w:val="28"/>
          <w:szCs w:val="28"/>
          <w:lang w:val="uk-UA"/>
        </w:rPr>
      </w:pPr>
      <w:r w:rsidRPr="008A7894">
        <w:rPr>
          <w:rFonts w:ascii="Times New Roman" w:hAnsi="Times New Roman"/>
          <w:sz w:val="28"/>
          <w:szCs w:val="28"/>
          <w:lang w:val="uk-UA"/>
        </w:rPr>
        <w:t>ДНЗ «Гущинецьке ВПУ» з професії «Тракторист-машиніст с/г виробництва».</w:t>
      </w:r>
    </w:p>
    <w:p w:rsidR="00B7142D" w:rsidRPr="008A7894" w:rsidRDefault="00B7142D" w:rsidP="00B7142D">
      <w:pPr>
        <w:numPr>
          <w:ilvl w:val="0"/>
          <w:numId w:val="23"/>
        </w:numPr>
        <w:spacing w:after="0" w:line="360" w:lineRule="auto"/>
        <w:jc w:val="both"/>
        <w:rPr>
          <w:rFonts w:ascii="Times New Roman" w:hAnsi="Times New Roman"/>
          <w:sz w:val="28"/>
          <w:szCs w:val="28"/>
          <w:lang w:val="uk-UA"/>
        </w:rPr>
      </w:pPr>
      <w:r w:rsidRPr="008A7894">
        <w:rPr>
          <w:rFonts w:ascii="Times New Roman" w:hAnsi="Times New Roman"/>
          <w:sz w:val="28"/>
          <w:szCs w:val="28"/>
          <w:lang w:val="uk-UA"/>
        </w:rPr>
        <w:t xml:space="preserve">ДО «Заболотненське ВПУ№ 31 ім. Д.К.Заболотного» з професій: «Єгер.Лісник», «Слюсар з ремонту с/г машин та устаткування. </w:t>
      </w:r>
      <w:r w:rsidRPr="008A7894">
        <w:rPr>
          <w:rFonts w:ascii="Times New Roman" w:hAnsi="Times New Roman"/>
          <w:sz w:val="28"/>
          <w:szCs w:val="28"/>
          <w:lang w:val="uk-UA"/>
        </w:rPr>
        <w:lastRenderedPageBreak/>
        <w:t>Тракторист- машиніст с/г виробництва. Водій автотранспортних засобів».</w:t>
      </w:r>
    </w:p>
    <w:p w:rsidR="00B7142D" w:rsidRPr="008A7894" w:rsidRDefault="00B7142D" w:rsidP="00B7142D">
      <w:pPr>
        <w:numPr>
          <w:ilvl w:val="0"/>
          <w:numId w:val="23"/>
        </w:numPr>
        <w:spacing w:after="0" w:line="360" w:lineRule="auto"/>
        <w:jc w:val="both"/>
        <w:rPr>
          <w:rFonts w:ascii="Times New Roman" w:hAnsi="Times New Roman"/>
          <w:sz w:val="28"/>
          <w:szCs w:val="28"/>
          <w:lang w:val="uk-UA"/>
        </w:rPr>
      </w:pPr>
      <w:r w:rsidRPr="008A7894">
        <w:rPr>
          <w:rFonts w:ascii="Times New Roman" w:hAnsi="Times New Roman"/>
          <w:sz w:val="28"/>
          <w:szCs w:val="28"/>
          <w:lang w:val="uk-UA"/>
        </w:rPr>
        <w:t>ДПТНЗ «Мазурівський АЦПТО» з професії «Тракторист- машиніст с/г виробництва».</w:t>
      </w:r>
    </w:p>
    <w:p w:rsidR="00B7142D" w:rsidRPr="008A7894" w:rsidRDefault="00B7142D" w:rsidP="00B7142D">
      <w:pPr>
        <w:numPr>
          <w:ilvl w:val="0"/>
          <w:numId w:val="23"/>
        </w:numPr>
        <w:spacing w:after="0" w:line="360" w:lineRule="auto"/>
        <w:jc w:val="both"/>
        <w:rPr>
          <w:rFonts w:ascii="Times New Roman" w:hAnsi="Times New Roman"/>
          <w:sz w:val="28"/>
          <w:szCs w:val="28"/>
          <w:lang w:val="uk-UA"/>
        </w:rPr>
      </w:pPr>
      <w:r w:rsidRPr="008A7894">
        <w:rPr>
          <w:rFonts w:ascii="Times New Roman" w:hAnsi="Times New Roman"/>
          <w:sz w:val="28"/>
          <w:szCs w:val="28"/>
          <w:lang w:val="uk-UA"/>
        </w:rPr>
        <w:t>Теплицький професійний аграрний ліцей з професії «Тракторист- машиніст с/г виробництва».</w:t>
      </w:r>
    </w:p>
    <w:p w:rsidR="00B7142D" w:rsidRDefault="00B7142D" w:rsidP="00B7142D">
      <w:pPr>
        <w:spacing w:line="360" w:lineRule="auto"/>
        <w:ind w:left="1620"/>
        <w:jc w:val="both"/>
        <w:rPr>
          <w:rFonts w:ascii="Times New Roman" w:hAnsi="Times New Roman"/>
          <w:sz w:val="28"/>
          <w:szCs w:val="28"/>
          <w:lang w:val="uk-UA"/>
        </w:rPr>
      </w:pPr>
      <w:r w:rsidRPr="008A7894">
        <w:rPr>
          <w:rFonts w:ascii="Times New Roman" w:hAnsi="Times New Roman"/>
          <w:sz w:val="28"/>
          <w:szCs w:val="28"/>
          <w:lang w:val="uk-UA"/>
        </w:rPr>
        <w:t>13 грудня на базі ДНЗ «Вінницький ЦПТО переробної промисловості» проведено засідання обласної методичної секції сташих майстрів ЗП(ПТ)О, на якому було обговорено питання запровадження елементів дуальної системи освіти у навчально- виробничий процес.</w:t>
      </w:r>
    </w:p>
    <w:p w:rsidR="00B7142D" w:rsidRPr="00061D06" w:rsidRDefault="00B7142D" w:rsidP="00FF27B8">
      <w:pPr>
        <w:pStyle w:val="Default"/>
        <w:spacing w:line="360" w:lineRule="auto"/>
        <w:ind w:firstLine="709"/>
        <w:jc w:val="both"/>
        <w:rPr>
          <w:color w:val="auto"/>
          <w:sz w:val="28"/>
          <w:szCs w:val="28"/>
        </w:rPr>
      </w:pPr>
      <w:r w:rsidRPr="00061D06">
        <w:rPr>
          <w:color w:val="auto"/>
          <w:sz w:val="28"/>
          <w:szCs w:val="28"/>
        </w:rPr>
        <w:t xml:space="preserve">Роботодавці беруть активну участь у поповненні матеріально-технічної бази професій, надають спонсорську допомогу учням для участі у професійних конкурсах, стажуваннях. </w:t>
      </w:r>
    </w:p>
    <w:p w:rsidR="00B7142D" w:rsidRPr="007B1379" w:rsidRDefault="00B7142D" w:rsidP="00B7142D">
      <w:pPr>
        <w:widowControl w:val="0"/>
        <w:autoSpaceDE w:val="0"/>
        <w:autoSpaceDN w:val="0"/>
        <w:adjustRightInd w:val="0"/>
        <w:spacing w:after="0" w:line="240" w:lineRule="auto"/>
        <w:jc w:val="both"/>
        <w:rPr>
          <w:rFonts w:ascii="Times New Roman" w:hAnsi="Times New Roman"/>
          <w:b/>
          <w:sz w:val="28"/>
          <w:szCs w:val="28"/>
          <w:lang w:val="uk-UA"/>
        </w:rPr>
      </w:pPr>
    </w:p>
    <w:p w:rsidR="00B7142D" w:rsidRDefault="007B1379" w:rsidP="00FB0DBB">
      <w:pPr>
        <w:spacing w:after="0" w:line="240" w:lineRule="auto"/>
        <w:ind w:firstLine="709"/>
        <w:jc w:val="both"/>
        <w:rPr>
          <w:rFonts w:ascii="Times New Roman" w:hAnsi="Times New Roman"/>
          <w:b/>
          <w:sz w:val="28"/>
          <w:szCs w:val="28"/>
          <w:lang w:val="uk-UA"/>
        </w:rPr>
      </w:pPr>
      <w:r w:rsidRPr="007B1379">
        <w:rPr>
          <w:rFonts w:ascii="Times New Roman" w:hAnsi="Times New Roman"/>
          <w:b/>
          <w:sz w:val="28"/>
          <w:szCs w:val="28"/>
          <w:lang w:val="uk-UA"/>
        </w:rPr>
        <w:t>ІV. Участь у реалізації проектів всеукраїнського та міжнародного рівнів</w:t>
      </w:r>
      <w:r w:rsidR="00AF16A7">
        <w:rPr>
          <w:rFonts w:ascii="Times New Roman" w:hAnsi="Times New Roman"/>
          <w:b/>
          <w:sz w:val="28"/>
          <w:szCs w:val="28"/>
          <w:lang w:val="uk-UA"/>
        </w:rPr>
        <w:t>.</w:t>
      </w:r>
    </w:p>
    <w:p w:rsidR="00AF16A7" w:rsidRDefault="00BE0A77" w:rsidP="00FF27B8">
      <w:pPr>
        <w:spacing w:after="0" w:line="360" w:lineRule="auto"/>
        <w:ind w:firstLine="709"/>
        <w:jc w:val="both"/>
        <w:rPr>
          <w:rFonts w:ascii="Times New Roman" w:hAnsi="Times New Roman"/>
          <w:sz w:val="28"/>
          <w:szCs w:val="28"/>
          <w:lang w:val="uk-UA"/>
        </w:rPr>
      </w:pPr>
      <w:r w:rsidRPr="00BE0A77">
        <w:rPr>
          <w:rFonts w:ascii="Times New Roman" w:hAnsi="Times New Roman"/>
          <w:sz w:val="28"/>
          <w:szCs w:val="28"/>
          <w:lang w:val="uk-UA"/>
        </w:rPr>
        <w:t xml:space="preserve">Навчально-методичний центр та ЗП(ПТ)О брали активну участь у міжнародних проектах Європейського фонду освіти: </w:t>
      </w:r>
      <w:r>
        <w:rPr>
          <w:rFonts w:ascii="Times New Roman" w:hAnsi="Times New Roman"/>
          <w:sz w:val="28"/>
          <w:szCs w:val="28"/>
          <w:lang w:val="uk-UA"/>
        </w:rPr>
        <w:t>«</w:t>
      </w:r>
      <w:r w:rsidRPr="00BE0A77">
        <w:rPr>
          <w:rFonts w:ascii="Times New Roman" w:hAnsi="Times New Roman"/>
          <w:sz w:val="28"/>
          <w:szCs w:val="28"/>
          <w:lang w:val="uk-UA"/>
        </w:rPr>
        <w:t>Туринський процес</w:t>
      </w:r>
      <w:r>
        <w:rPr>
          <w:rFonts w:ascii="Times New Roman" w:hAnsi="Times New Roman"/>
          <w:sz w:val="28"/>
          <w:szCs w:val="28"/>
          <w:lang w:val="uk-UA"/>
        </w:rPr>
        <w:t>-регіональний розвиток»</w:t>
      </w:r>
      <w:r w:rsidRPr="00BE0A77">
        <w:rPr>
          <w:rFonts w:ascii="Times New Roman" w:hAnsi="Times New Roman"/>
          <w:sz w:val="28"/>
          <w:szCs w:val="28"/>
          <w:lang w:val="uk-UA"/>
        </w:rPr>
        <w:t>, «Прайм», «Освіта бех кордонів». На базі кращих ЗП(ПТ)О області пройшли ряд Всеукраїнських та міжнародних, освітянських та методичних заходів. Напрцьовано позитивний досвід співпраці ряду ЗП(ПТ)О з зарубіжними партнерами із Франції, Польщі, Словакії та Німеччини. У рамках обласних методичних заходів організовувався обмін досвідом та знайомство освітян з кращими надбаннями зарубіжних колег.          Центр спільно з ЗП(ПТ)О брав активну участь у Міжнародних виставках: «Сучасні заклади освіти», «Інноватика в освіті», «</w:t>
      </w:r>
      <w:r w:rsidRPr="00BE0A77">
        <w:rPr>
          <w:rFonts w:ascii="Times New Roman" w:hAnsi="Times New Roman"/>
          <w:sz w:val="28"/>
          <w:szCs w:val="28"/>
          <w:lang w:val="en-US"/>
        </w:rPr>
        <w:t>World</w:t>
      </w:r>
      <w:r w:rsidRPr="00BE0A77">
        <w:rPr>
          <w:rFonts w:ascii="Times New Roman" w:hAnsi="Times New Roman"/>
          <w:sz w:val="28"/>
          <w:szCs w:val="28"/>
        </w:rPr>
        <w:t xml:space="preserve"> </w:t>
      </w:r>
      <w:r w:rsidRPr="00BE0A77">
        <w:rPr>
          <w:rFonts w:ascii="Times New Roman" w:hAnsi="Times New Roman"/>
          <w:sz w:val="28"/>
          <w:szCs w:val="28"/>
          <w:lang w:val="en-US"/>
        </w:rPr>
        <w:t>Edu</w:t>
      </w:r>
      <w:r w:rsidRPr="00BE0A77">
        <w:rPr>
          <w:rFonts w:ascii="Times New Roman" w:hAnsi="Times New Roman"/>
          <w:sz w:val="28"/>
          <w:szCs w:val="28"/>
          <w:lang w:val="uk-UA"/>
        </w:rPr>
        <w:t>»</w:t>
      </w:r>
      <w:r>
        <w:rPr>
          <w:rFonts w:ascii="Times New Roman" w:hAnsi="Times New Roman"/>
          <w:sz w:val="28"/>
          <w:szCs w:val="28"/>
          <w:lang w:val="uk-UA"/>
        </w:rPr>
        <w:t>.</w:t>
      </w:r>
    </w:p>
    <w:p w:rsidR="00BE0A77" w:rsidRPr="003E3F63" w:rsidRDefault="00BE0A77" w:rsidP="00FF27B8">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Адміністрація Центру брала активну участь у роботі групи директорів НМЦ ПТО в рамках міжнародного проекту «</w:t>
      </w:r>
      <w:r>
        <w:rPr>
          <w:rFonts w:ascii="Times New Roman" w:hAnsi="Times New Roman"/>
          <w:sz w:val="28"/>
          <w:szCs w:val="28"/>
          <w:lang w:val="en-US"/>
        </w:rPr>
        <w:t>U</w:t>
      </w:r>
      <w:r w:rsidRPr="003E3F63">
        <w:rPr>
          <w:rFonts w:ascii="Times New Roman" w:hAnsi="Times New Roman"/>
          <w:sz w:val="28"/>
          <w:szCs w:val="28"/>
          <w:lang w:val="uk-UA"/>
        </w:rPr>
        <w:t>-</w:t>
      </w:r>
      <w:r>
        <w:rPr>
          <w:rFonts w:ascii="Times New Roman" w:hAnsi="Times New Roman"/>
          <w:sz w:val="28"/>
          <w:szCs w:val="28"/>
          <w:lang w:val="en-US"/>
        </w:rPr>
        <w:t>LEAD</w:t>
      </w:r>
      <w:r>
        <w:rPr>
          <w:rFonts w:ascii="Times New Roman" w:hAnsi="Times New Roman"/>
          <w:sz w:val="28"/>
          <w:szCs w:val="28"/>
          <w:lang w:val="uk-UA"/>
        </w:rPr>
        <w:t>»</w:t>
      </w:r>
      <w:r w:rsidRPr="003E3F63">
        <w:rPr>
          <w:rFonts w:ascii="Times New Roman" w:hAnsi="Times New Roman"/>
          <w:sz w:val="28"/>
          <w:szCs w:val="28"/>
          <w:lang w:val="uk-UA"/>
        </w:rPr>
        <w:t xml:space="preserve"> на базі закладів </w:t>
      </w:r>
      <w:r w:rsidR="003E3F63">
        <w:rPr>
          <w:rFonts w:ascii="Times New Roman" w:hAnsi="Times New Roman"/>
          <w:sz w:val="28"/>
          <w:szCs w:val="28"/>
          <w:lang w:val="uk-UA"/>
        </w:rPr>
        <w:t>професійної освіти Хмельницької, Полтавської та Одеської областей.</w:t>
      </w:r>
    </w:p>
    <w:p w:rsidR="007B1379" w:rsidRDefault="007B1379" w:rsidP="00FB0DBB">
      <w:pPr>
        <w:spacing w:after="0" w:line="240" w:lineRule="auto"/>
        <w:ind w:firstLine="709"/>
        <w:jc w:val="both"/>
        <w:rPr>
          <w:rFonts w:ascii="Times New Roman" w:hAnsi="Times New Roman"/>
          <w:b/>
          <w:sz w:val="28"/>
          <w:szCs w:val="28"/>
          <w:lang w:val="uk-UA"/>
        </w:rPr>
      </w:pPr>
    </w:p>
    <w:p w:rsidR="007B1379" w:rsidRDefault="008F6F7A" w:rsidP="008F6F7A">
      <w:pPr>
        <w:spacing w:after="0" w:line="240" w:lineRule="auto"/>
        <w:jc w:val="both"/>
        <w:rPr>
          <w:rFonts w:ascii="Times New Roman" w:hAnsi="Times New Roman"/>
          <w:b/>
          <w:sz w:val="28"/>
          <w:szCs w:val="28"/>
          <w:lang w:val="uk-UA"/>
        </w:rPr>
      </w:pPr>
      <w:r w:rsidRPr="004F2FDC">
        <w:rPr>
          <w:rFonts w:ascii="Times New Roman" w:hAnsi="Times New Roman"/>
          <w:sz w:val="28"/>
          <w:szCs w:val="28"/>
          <w:lang w:val="uk-UA"/>
        </w:rPr>
        <w:tab/>
      </w:r>
      <w:r w:rsidR="007B1379" w:rsidRPr="007B1379">
        <w:rPr>
          <w:rFonts w:ascii="Times New Roman" w:hAnsi="Times New Roman"/>
          <w:b/>
          <w:sz w:val="28"/>
          <w:szCs w:val="28"/>
          <w:lang w:val="uk-UA"/>
        </w:rPr>
        <w:t>V.</w:t>
      </w:r>
      <w:r w:rsidR="00AF16A7">
        <w:rPr>
          <w:rFonts w:ascii="Times New Roman" w:hAnsi="Times New Roman"/>
          <w:b/>
          <w:sz w:val="28"/>
          <w:szCs w:val="28"/>
          <w:lang w:val="uk-UA"/>
        </w:rPr>
        <w:t xml:space="preserve"> Методичний су</w:t>
      </w:r>
      <w:r w:rsidR="007B1379">
        <w:rPr>
          <w:rFonts w:ascii="Times New Roman" w:hAnsi="Times New Roman"/>
          <w:b/>
          <w:sz w:val="28"/>
          <w:szCs w:val="28"/>
          <w:lang w:val="uk-UA"/>
        </w:rPr>
        <w:t>провід дослідно- експериментальної роботи.</w:t>
      </w:r>
    </w:p>
    <w:p w:rsidR="009F065F" w:rsidRDefault="009F065F" w:rsidP="008F6F7A">
      <w:pPr>
        <w:spacing w:after="0" w:line="240" w:lineRule="auto"/>
        <w:jc w:val="both"/>
        <w:rPr>
          <w:rFonts w:ascii="Times New Roman" w:hAnsi="Times New Roman"/>
          <w:b/>
          <w:sz w:val="28"/>
          <w:szCs w:val="28"/>
          <w:lang w:val="uk-UA"/>
        </w:rPr>
      </w:pPr>
    </w:p>
    <w:p w:rsidR="00D76C1D" w:rsidRPr="003E3F63" w:rsidRDefault="00FF7B37" w:rsidP="00FF27B8">
      <w:p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          </w:t>
      </w:r>
      <w:r w:rsidR="003E3F63" w:rsidRPr="003E3F63">
        <w:rPr>
          <w:rFonts w:ascii="Times New Roman" w:hAnsi="Times New Roman"/>
          <w:sz w:val="28"/>
          <w:szCs w:val="28"/>
          <w:lang w:val="uk-UA"/>
        </w:rPr>
        <w:t>На базі НМЦ ПТО спільно з Інститутом професійно- технічної освіти НАПН України та Інститутом магістратури, аспірантури, докторантури ВДПУ ім. М.Коцюбинського працювали експериментальні майданчики з тем:</w:t>
      </w:r>
    </w:p>
    <w:p w:rsidR="003E3F63" w:rsidRPr="003E3F63" w:rsidRDefault="003E3F63" w:rsidP="00FF27B8">
      <w:pPr>
        <w:numPr>
          <w:ilvl w:val="0"/>
          <w:numId w:val="23"/>
        </w:numPr>
        <w:spacing w:after="0" w:line="360" w:lineRule="auto"/>
        <w:jc w:val="both"/>
        <w:rPr>
          <w:rFonts w:ascii="Times New Roman" w:hAnsi="Times New Roman"/>
          <w:sz w:val="28"/>
          <w:szCs w:val="28"/>
          <w:lang w:val="uk-UA"/>
        </w:rPr>
      </w:pPr>
      <w:r w:rsidRPr="003E3F63">
        <w:rPr>
          <w:rFonts w:ascii="Times New Roman" w:hAnsi="Times New Roman"/>
          <w:sz w:val="28"/>
          <w:szCs w:val="28"/>
          <w:lang w:val="uk-UA"/>
        </w:rPr>
        <w:t>«Розвиток інформаційно- аналітичної компетенції педагогічних працівників ЗП(ПТ)О області»,</w:t>
      </w:r>
    </w:p>
    <w:p w:rsidR="003E3F63" w:rsidRPr="003E3F63" w:rsidRDefault="003E3F63" w:rsidP="00FF27B8">
      <w:pPr>
        <w:numPr>
          <w:ilvl w:val="0"/>
          <w:numId w:val="23"/>
        </w:numPr>
        <w:spacing w:after="0" w:line="360" w:lineRule="auto"/>
        <w:jc w:val="both"/>
        <w:rPr>
          <w:rFonts w:ascii="Times New Roman" w:hAnsi="Times New Roman"/>
          <w:sz w:val="28"/>
          <w:szCs w:val="28"/>
          <w:lang w:val="uk-UA"/>
        </w:rPr>
      </w:pPr>
      <w:r w:rsidRPr="003E3F63">
        <w:rPr>
          <w:rFonts w:ascii="Times New Roman" w:hAnsi="Times New Roman"/>
          <w:sz w:val="28"/>
          <w:szCs w:val="28"/>
          <w:lang w:val="uk-UA"/>
        </w:rPr>
        <w:t>«Створення інформаційного простору в ЗП(ПТ)О»</w:t>
      </w:r>
    </w:p>
    <w:p w:rsidR="00D76C1D" w:rsidRDefault="00D76C1D" w:rsidP="008F6F7A">
      <w:pPr>
        <w:spacing w:after="0" w:line="240" w:lineRule="auto"/>
        <w:jc w:val="both"/>
        <w:rPr>
          <w:rFonts w:ascii="Times New Roman" w:hAnsi="Times New Roman"/>
          <w:b/>
          <w:sz w:val="28"/>
          <w:szCs w:val="28"/>
          <w:lang w:val="uk-UA"/>
        </w:rPr>
      </w:pPr>
    </w:p>
    <w:p w:rsidR="006A4279" w:rsidRDefault="007B1379" w:rsidP="00FF27B8">
      <w:pPr>
        <w:spacing w:after="0" w:line="360" w:lineRule="auto"/>
        <w:jc w:val="both"/>
        <w:rPr>
          <w:rFonts w:ascii="Times New Roman" w:hAnsi="Times New Roman"/>
          <w:b/>
          <w:sz w:val="28"/>
          <w:szCs w:val="28"/>
          <w:lang w:val="uk-UA"/>
        </w:rPr>
      </w:pPr>
      <w:r>
        <w:rPr>
          <w:rFonts w:ascii="Times New Roman" w:hAnsi="Times New Roman"/>
          <w:b/>
          <w:sz w:val="28"/>
          <w:szCs w:val="28"/>
          <w:lang w:val="uk-UA"/>
        </w:rPr>
        <w:t xml:space="preserve">         </w:t>
      </w:r>
      <w:r w:rsidR="008F6F7A" w:rsidRPr="004F2FDC">
        <w:rPr>
          <w:rFonts w:ascii="Times New Roman" w:hAnsi="Times New Roman"/>
          <w:sz w:val="28"/>
          <w:szCs w:val="28"/>
          <w:lang w:val="uk-UA"/>
        </w:rPr>
        <w:tab/>
      </w:r>
      <w:r w:rsidRPr="007B1379">
        <w:rPr>
          <w:rFonts w:ascii="Times New Roman" w:hAnsi="Times New Roman"/>
          <w:b/>
          <w:sz w:val="28"/>
          <w:szCs w:val="28"/>
          <w:lang w:val="uk-UA"/>
        </w:rPr>
        <w:t>V</w:t>
      </w:r>
      <w:r>
        <w:rPr>
          <w:rFonts w:ascii="Times New Roman" w:hAnsi="Times New Roman"/>
          <w:b/>
          <w:sz w:val="28"/>
          <w:szCs w:val="28"/>
          <w:lang w:val="uk-UA"/>
        </w:rPr>
        <w:t>І</w:t>
      </w:r>
      <w:r w:rsidRPr="007B1379">
        <w:rPr>
          <w:rFonts w:ascii="Times New Roman" w:hAnsi="Times New Roman"/>
          <w:b/>
          <w:sz w:val="28"/>
          <w:szCs w:val="28"/>
          <w:lang w:val="uk-UA"/>
        </w:rPr>
        <w:t>.</w:t>
      </w:r>
      <w:r>
        <w:rPr>
          <w:rFonts w:ascii="Times New Roman" w:hAnsi="Times New Roman"/>
          <w:b/>
          <w:sz w:val="28"/>
          <w:szCs w:val="28"/>
          <w:lang w:val="uk-UA"/>
        </w:rPr>
        <w:t xml:space="preserve"> Упровадження сучасних освітніх, інформаційно-комунікаційних та виробничих технологій у освітній процес закладів професійної(</w:t>
      </w:r>
      <w:r w:rsidR="00D76C1D">
        <w:rPr>
          <w:rFonts w:ascii="Times New Roman" w:hAnsi="Times New Roman"/>
          <w:b/>
          <w:sz w:val="28"/>
          <w:szCs w:val="28"/>
          <w:lang w:val="uk-UA"/>
        </w:rPr>
        <w:t>професійно-технічної</w:t>
      </w:r>
      <w:r w:rsidR="00AF16A7">
        <w:rPr>
          <w:rFonts w:ascii="Times New Roman" w:hAnsi="Times New Roman"/>
          <w:b/>
          <w:sz w:val="28"/>
          <w:szCs w:val="28"/>
          <w:lang w:val="uk-UA"/>
        </w:rPr>
        <w:t>)</w:t>
      </w:r>
      <w:r w:rsidR="00D76C1D">
        <w:rPr>
          <w:rFonts w:ascii="Times New Roman" w:hAnsi="Times New Roman"/>
          <w:b/>
          <w:sz w:val="28"/>
          <w:szCs w:val="28"/>
          <w:lang w:val="uk-UA"/>
        </w:rPr>
        <w:t xml:space="preserve"> освіти</w:t>
      </w:r>
      <w:r w:rsidR="00AF16A7">
        <w:rPr>
          <w:rFonts w:ascii="Times New Roman" w:hAnsi="Times New Roman"/>
          <w:b/>
          <w:sz w:val="28"/>
          <w:szCs w:val="28"/>
          <w:lang w:val="uk-UA"/>
        </w:rPr>
        <w:t>.</w:t>
      </w:r>
    </w:p>
    <w:p w:rsidR="003E3F63" w:rsidRDefault="00DB7CB5" w:rsidP="00FF27B8">
      <w:p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 </w:t>
      </w:r>
      <w:r w:rsidR="001A320E">
        <w:rPr>
          <w:rFonts w:ascii="Times New Roman" w:hAnsi="Times New Roman"/>
          <w:sz w:val="28"/>
          <w:szCs w:val="28"/>
          <w:lang w:val="uk-UA"/>
        </w:rPr>
        <w:t xml:space="preserve">         </w:t>
      </w:r>
      <w:r w:rsidR="003E3F63" w:rsidRPr="001A320E">
        <w:rPr>
          <w:rFonts w:ascii="Times New Roman" w:hAnsi="Times New Roman"/>
          <w:sz w:val="28"/>
          <w:szCs w:val="28"/>
          <w:lang w:val="uk-UA"/>
        </w:rPr>
        <w:t>Одним із напрямків роботи НМЦ ПТО у Вінницькій області є здійснення методичного супроводу впровадження сучасних та виробничих технолог</w:t>
      </w:r>
      <w:r w:rsidR="00DA1659">
        <w:rPr>
          <w:rFonts w:ascii="Times New Roman" w:hAnsi="Times New Roman"/>
          <w:sz w:val="28"/>
          <w:szCs w:val="28"/>
          <w:lang w:val="uk-UA"/>
        </w:rPr>
        <w:t>ій у навчально- виховний процес</w:t>
      </w:r>
      <w:r w:rsidR="003E3F63" w:rsidRPr="001A320E">
        <w:rPr>
          <w:rFonts w:ascii="Times New Roman" w:hAnsi="Times New Roman"/>
          <w:sz w:val="28"/>
          <w:szCs w:val="28"/>
          <w:lang w:val="uk-UA"/>
        </w:rPr>
        <w:t xml:space="preserve">, який проводиться відповідно до Положення про порядок </w:t>
      </w:r>
      <w:r w:rsidR="001A320E">
        <w:rPr>
          <w:rFonts w:ascii="Times New Roman" w:hAnsi="Times New Roman"/>
          <w:sz w:val="28"/>
          <w:szCs w:val="28"/>
          <w:lang w:val="uk-UA"/>
        </w:rPr>
        <w:t>здійснення інноваційної освітньої діяльності (Затверджено МОН України від 07.11.2000р. № 522, зареєстрованого в Міністерстві юстиції україни 26.12.2000р. № 946/5167, в редакції МОН України від 31.03.2015р. №380).</w:t>
      </w:r>
    </w:p>
    <w:p w:rsidR="008B76AA" w:rsidRPr="008B76AA" w:rsidRDefault="008B76AA" w:rsidP="008B76AA">
      <w:pPr>
        <w:spacing w:after="0" w:line="360" w:lineRule="auto"/>
        <w:rPr>
          <w:rFonts w:ascii="Times New Roman" w:hAnsi="Times New Roman"/>
          <w:sz w:val="28"/>
          <w:szCs w:val="28"/>
          <w:lang w:val="uk-UA"/>
        </w:rPr>
      </w:pPr>
      <w:r>
        <w:rPr>
          <w:rFonts w:ascii="Times New Roman" w:hAnsi="Times New Roman"/>
          <w:color w:val="000000"/>
          <w:sz w:val="28"/>
          <w:szCs w:val="28"/>
          <w:lang w:val="uk-UA" w:eastAsia="uk-UA"/>
        </w:rPr>
        <w:t xml:space="preserve">          </w:t>
      </w:r>
      <w:r w:rsidRPr="008B76AA">
        <w:rPr>
          <w:rFonts w:ascii="Times New Roman" w:hAnsi="Times New Roman"/>
          <w:color w:val="000000"/>
          <w:sz w:val="28"/>
          <w:szCs w:val="28"/>
          <w:lang w:val="uk-UA" w:eastAsia="uk-UA"/>
        </w:rPr>
        <w:t>У ЗП(ПТ)О виникла потреба у створенні творчих майстерень, у яких найкращі викладачі та майстри виробничого навчання не лише навчатимуть колег, а й створюватимуть нові рішення для підвищення якості професійно - технічної освіти, що передбачено в роботі творчої педагогічної лабораторії.</w:t>
      </w:r>
    </w:p>
    <w:p w:rsidR="008B76AA" w:rsidRPr="008B76AA" w:rsidRDefault="008B76AA" w:rsidP="008B76AA">
      <w:pPr>
        <w:spacing w:after="0" w:line="360" w:lineRule="auto"/>
        <w:rPr>
          <w:rFonts w:ascii="Times New Roman" w:hAnsi="Times New Roman"/>
          <w:sz w:val="28"/>
          <w:szCs w:val="28"/>
          <w:lang w:val="uk-UA"/>
        </w:rPr>
      </w:pPr>
      <w:r w:rsidRPr="008B76AA">
        <w:rPr>
          <w:rFonts w:ascii="Times New Roman" w:hAnsi="Times New Roman"/>
          <w:color w:val="000000"/>
          <w:sz w:val="28"/>
          <w:szCs w:val="28"/>
          <w:lang w:val="uk-UA" w:eastAsia="uk-UA"/>
        </w:rPr>
        <w:t>Розробка і залучення в навчальний процес новітніх технологій навчання з використанням індивідуального підходу, групових та ігрових форм роботи все більше орієнтують викладача і учня не на актуалізацію суми знань, а на активний пошук інформації і здобуття знань.</w:t>
      </w:r>
    </w:p>
    <w:p w:rsidR="008B76AA" w:rsidRPr="008B76AA" w:rsidRDefault="008B76AA" w:rsidP="008B76AA">
      <w:pPr>
        <w:spacing w:after="0" w:line="360" w:lineRule="auto"/>
        <w:rPr>
          <w:rFonts w:ascii="Times New Roman" w:hAnsi="Times New Roman"/>
          <w:sz w:val="28"/>
          <w:szCs w:val="28"/>
          <w:lang w:val="uk-UA"/>
        </w:rPr>
      </w:pPr>
      <w:r>
        <w:rPr>
          <w:rFonts w:ascii="Times New Roman" w:hAnsi="Times New Roman"/>
          <w:color w:val="000000"/>
          <w:sz w:val="28"/>
          <w:szCs w:val="28"/>
          <w:lang w:val="uk-UA" w:eastAsia="uk-UA"/>
        </w:rPr>
        <w:t xml:space="preserve">          </w:t>
      </w:r>
      <w:r w:rsidRPr="008B76AA">
        <w:rPr>
          <w:rFonts w:ascii="Times New Roman" w:hAnsi="Times New Roman"/>
          <w:color w:val="000000"/>
          <w:sz w:val="28"/>
          <w:szCs w:val="28"/>
          <w:lang w:val="uk-UA" w:eastAsia="uk-UA"/>
        </w:rPr>
        <w:t xml:space="preserve">Застосування інформаційних технологій докорінно змінює роль і місце педагога і учня в системі «викладач - інформаційна система - учень». Інформаційні навчальні технології сприяють реалізації індивідуального </w:t>
      </w:r>
      <w:r w:rsidRPr="008B76AA">
        <w:rPr>
          <w:rFonts w:ascii="Times New Roman" w:hAnsi="Times New Roman"/>
          <w:color w:val="000000"/>
          <w:sz w:val="28"/>
          <w:szCs w:val="28"/>
          <w:lang w:val="uk-UA" w:eastAsia="uk-UA"/>
        </w:rPr>
        <w:lastRenderedPageBreak/>
        <w:t>підходу в навчанні. Викладач перестає бути просто носієм і передавачем знань, а стає співтворцем сучасних, позбавлених повчальності і провідництва, технологій навчання.</w:t>
      </w:r>
    </w:p>
    <w:p w:rsidR="008B76AA" w:rsidRPr="008B76AA" w:rsidRDefault="008B76AA" w:rsidP="008B76AA">
      <w:pPr>
        <w:spacing w:after="0" w:line="360" w:lineRule="auto"/>
        <w:rPr>
          <w:rFonts w:ascii="Times New Roman" w:hAnsi="Times New Roman"/>
          <w:color w:val="000000"/>
          <w:sz w:val="28"/>
          <w:szCs w:val="28"/>
          <w:lang w:eastAsia="uk-UA"/>
        </w:rPr>
      </w:pPr>
      <w:r>
        <w:rPr>
          <w:rFonts w:ascii="Times New Roman" w:hAnsi="Times New Roman"/>
          <w:color w:val="000000"/>
          <w:sz w:val="28"/>
          <w:szCs w:val="28"/>
          <w:lang w:val="uk-UA" w:eastAsia="uk-UA"/>
        </w:rPr>
        <w:t xml:space="preserve">            </w:t>
      </w:r>
      <w:r w:rsidRPr="008B76AA">
        <w:rPr>
          <w:rFonts w:ascii="Times New Roman" w:hAnsi="Times New Roman"/>
          <w:color w:val="000000"/>
          <w:sz w:val="28"/>
          <w:szCs w:val="28"/>
          <w:lang w:val="uk-UA" w:eastAsia="uk-UA"/>
        </w:rPr>
        <w:t>Навчально-методичним центром було визначено три напрями, за якими ведеться розробка електронних засобів навчання: електронно-методичні комплекси, електронні підручники та електронні плакати.</w:t>
      </w:r>
    </w:p>
    <w:p w:rsidR="008B76AA" w:rsidRPr="008B76AA" w:rsidRDefault="008B76AA" w:rsidP="008B76AA">
      <w:pPr>
        <w:spacing w:after="0" w:line="360" w:lineRule="auto"/>
        <w:rPr>
          <w:rFonts w:ascii="Times New Roman" w:hAnsi="Times New Roman"/>
          <w:sz w:val="28"/>
          <w:szCs w:val="28"/>
          <w:lang w:val="uk-UA"/>
        </w:rPr>
      </w:pPr>
      <w:r>
        <w:rPr>
          <w:rFonts w:ascii="Times New Roman" w:hAnsi="Times New Roman"/>
          <w:color w:val="000000"/>
          <w:sz w:val="28"/>
          <w:szCs w:val="28"/>
          <w:lang w:val="uk-UA" w:eastAsia="uk-UA"/>
        </w:rPr>
        <w:t xml:space="preserve">           </w:t>
      </w:r>
      <w:r w:rsidRPr="008B76AA">
        <w:rPr>
          <w:rFonts w:ascii="Times New Roman" w:hAnsi="Times New Roman"/>
          <w:color w:val="000000"/>
          <w:sz w:val="28"/>
          <w:szCs w:val="28"/>
          <w:lang w:val="uk-UA" w:eastAsia="uk-UA"/>
        </w:rPr>
        <w:t>Електронні навчально-методичні комплекси передбачають створення єдиного простору «учень-вчитель», спонукають учнів до самостійної роботи над програмним матеріалом, розвивають самостійність, логіку.</w:t>
      </w:r>
    </w:p>
    <w:p w:rsidR="008B76AA" w:rsidRPr="008B76AA" w:rsidRDefault="008B76AA" w:rsidP="008B76AA">
      <w:pPr>
        <w:spacing w:after="0" w:line="360" w:lineRule="auto"/>
        <w:rPr>
          <w:rFonts w:ascii="Times New Roman" w:hAnsi="Times New Roman"/>
          <w:sz w:val="28"/>
          <w:szCs w:val="28"/>
          <w:lang w:val="uk-UA"/>
        </w:rPr>
      </w:pPr>
      <w:r>
        <w:rPr>
          <w:rFonts w:ascii="Times New Roman" w:hAnsi="Times New Roman"/>
          <w:color w:val="000000"/>
          <w:sz w:val="28"/>
          <w:szCs w:val="28"/>
          <w:lang w:val="uk-UA" w:eastAsia="uk-UA"/>
        </w:rPr>
        <w:t xml:space="preserve">          </w:t>
      </w:r>
      <w:r w:rsidRPr="008B76AA">
        <w:rPr>
          <w:rFonts w:ascii="Times New Roman" w:hAnsi="Times New Roman"/>
          <w:color w:val="000000"/>
          <w:sz w:val="28"/>
          <w:szCs w:val="28"/>
          <w:lang w:val="uk-UA" w:eastAsia="uk-UA"/>
        </w:rPr>
        <w:t>Електронні навчально-методичні комплекси, які розроблені і постійно використовуються у Вінницькому міжрегіональному вищому професійному училищі відповідають освітнім та професійним стандартам, відрізняються повнотою викладення матеріалу, інформативністю та яскравим оформленням, в них використані матеріали діючих підручників, електронні підручники корпорації “Квазар Мікро”.</w:t>
      </w:r>
    </w:p>
    <w:p w:rsidR="008B76AA" w:rsidRPr="008B76AA" w:rsidRDefault="008B76AA" w:rsidP="008B76AA">
      <w:pPr>
        <w:spacing w:after="0" w:line="360" w:lineRule="auto"/>
        <w:rPr>
          <w:rFonts w:ascii="Times New Roman" w:hAnsi="Times New Roman"/>
          <w:sz w:val="28"/>
          <w:szCs w:val="28"/>
          <w:lang w:val="uk-UA"/>
        </w:rPr>
      </w:pPr>
      <w:r>
        <w:rPr>
          <w:rFonts w:ascii="Times New Roman" w:hAnsi="Times New Roman"/>
          <w:color w:val="000000"/>
          <w:sz w:val="28"/>
          <w:szCs w:val="28"/>
          <w:lang w:val="uk-UA" w:eastAsia="uk-UA"/>
        </w:rPr>
        <w:t xml:space="preserve">          </w:t>
      </w:r>
      <w:r w:rsidRPr="008B76AA">
        <w:rPr>
          <w:rFonts w:ascii="Times New Roman" w:hAnsi="Times New Roman"/>
          <w:color w:val="000000"/>
          <w:sz w:val="28"/>
          <w:szCs w:val="28"/>
          <w:lang w:val="uk-UA" w:eastAsia="uk-UA"/>
        </w:rPr>
        <w:t>Такі комплекси розроблені та активно впроваджуються у Вінницькому міжрегіональному вищому професійному училищі, Вінницькому вищому професійному училищі сфери послуг, Козятинському міжрегіональному вищому професійному училищі залізничного транспорту.</w:t>
      </w:r>
    </w:p>
    <w:p w:rsidR="008B76AA" w:rsidRPr="008B76AA" w:rsidRDefault="008B76AA" w:rsidP="008B76AA">
      <w:pPr>
        <w:spacing w:after="0" w:line="360" w:lineRule="auto"/>
        <w:rPr>
          <w:rFonts w:ascii="Times New Roman" w:hAnsi="Times New Roman"/>
          <w:sz w:val="28"/>
          <w:szCs w:val="28"/>
          <w:lang w:val="uk-UA"/>
        </w:rPr>
      </w:pPr>
      <w:r>
        <w:rPr>
          <w:rFonts w:ascii="Times New Roman" w:hAnsi="Times New Roman"/>
          <w:color w:val="000000"/>
          <w:sz w:val="28"/>
          <w:szCs w:val="28"/>
          <w:lang w:val="uk-UA" w:eastAsia="uk-UA"/>
        </w:rPr>
        <w:t xml:space="preserve">           </w:t>
      </w:r>
      <w:r w:rsidRPr="008B76AA">
        <w:rPr>
          <w:rFonts w:ascii="Times New Roman" w:hAnsi="Times New Roman"/>
          <w:color w:val="000000"/>
          <w:sz w:val="28"/>
          <w:szCs w:val="28"/>
          <w:lang w:val="uk-UA" w:eastAsia="uk-UA"/>
        </w:rPr>
        <w:t>Електронні навчально-методичні комплекси передбачають створення</w:t>
      </w:r>
    </w:p>
    <w:p w:rsidR="008B76AA" w:rsidRPr="008B76AA" w:rsidRDefault="008B76AA" w:rsidP="008B76AA">
      <w:pPr>
        <w:spacing w:after="0" w:line="360" w:lineRule="auto"/>
        <w:rPr>
          <w:rFonts w:ascii="Times New Roman" w:hAnsi="Times New Roman"/>
          <w:sz w:val="28"/>
          <w:szCs w:val="28"/>
          <w:lang w:val="uk-UA"/>
        </w:rPr>
      </w:pPr>
      <w:r w:rsidRPr="008B76AA">
        <w:rPr>
          <w:rFonts w:ascii="Times New Roman" w:hAnsi="Times New Roman"/>
          <w:color w:val="000000"/>
          <w:sz w:val="28"/>
          <w:szCs w:val="28"/>
          <w:lang w:val="uk-UA" w:eastAsia="uk-UA"/>
        </w:rPr>
        <w:t>єдиного простору «учень-вчитель», спонукають учнів до самостійної роботи</w:t>
      </w:r>
    </w:p>
    <w:p w:rsidR="008B76AA" w:rsidRPr="008B76AA" w:rsidRDefault="008B76AA" w:rsidP="008B76AA">
      <w:pPr>
        <w:spacing w:after="0" w:line="360" w:lineRule="auto"/>
        <w:rPr>
          <w:rFonts w:ascii="Times New Roman" w:hAnsi="Times New Roman"/>
          <w:color w:val="000000"/>
          <w:sz w:val="28"/>
          <w:szCs w:val="28"/>
          <w:lang w:eastAsia="uk-UA"/>
        </w:rPr>
      </w:pPr>
      <w:r w:rsidRPr="008B76AA">
        <w:rPr>
          <w:rFonts w:ascii="Times New Roman" w:hAnsi="Times New Roman"/>
          <w:color w:val="000000"/>
          <w:sz w:val="28"/>
          <w:szCs w:val="28"/>
          <w:lang w:val="uk-UA" w:eastAsia="uk-UA"/>
        </w:rPr>
        <w:t>над програмним матеріалом, розвивають самостійність, логіку.</w:t>
      </w:r>
    </w:p>
    <w:p w:rsidR="008B76AA" w:rsidRPr="008B76AA" w:rsidRDefault="008B76AA" w:rsidP="008B76AA">
      <w:pPr>
        <w:spacing w:after="0" w:line="360" w:lineRule="auto"/>
        <w:rPr>
          <w:rFonts w:ascii="Times New Roman" w:hAnsi="Times New Roman"/>
          <w:sz w:val="28"/>
          <w:szCs w:val="28"/>
          <w:lang w:val="uk-UA"/>
        </w:rPr>
      </w:pPr>
      <w:r>
        <w:rPr>
          <w:rFonts w:ascii="Times New Roman" w:hAnsi="Times New Roman"/>
          <w:color w:val="000000"/>
          <w:sz w:val="28"/>
          <w:szCs w:val="28"/>
          <w:lang w:val="uk-UA" w:eastAsia="uk-UA"/>
        </w:rPr>
        <w:t xml:space="preserve">         </w:t>
      </w:r>
      <w:r w:rsidRPr="008B76AA">
        <w:rPr>
          <w:rFonts w:ascii="Times New Roman" w:hAnsi="Times New Roman"/>
          <w:color w:val="000000"/>
          <w:sz w:val="28"/>
          <w:szCs w:val="28"/>
          <w:lang w:val="uk-UA" w:eastAsia="uk-UA"/>
        </w:rPr>
        <w:t xml:space="preserve">Створення експериментальних електронних методичних підручників, </w:t>
      </w:r>
      <w:r w:rsidRPr="008B76AA">
        <w:rPr>
          <w:rFonts w:ascii="Times New Roman" w:hAnsi="Times New Roman"/>
          <w:bCs/>
          <w:color w:val="000000"/>
          <w:spacing w:val="-10"/>
          <w:sz w:val="28"/>
          <w:szCs w:val="28"/>
          <w:lang w:val="uk-UA" w:eastAsia="uk-UA"/>
        </w:rPr>
        <w:t>які</w:t>
      </w:r>
      <w:r w:rsidRPr="008B76AA">
        <w:rPr>
          <w:rFonts w:ascii="Times New Roman" w:hAnsi="Times New Roman"/>
          <w:b/>
          <w:bCs/>
          <w:color w:val="000000"/>
          <w:spacing w:val="-10"/>
          <w:sz w:val="28"/>
          <w:szCs w:val="28"/>
          <w:lang w:val="uk-UA" w:eastAsia="uk-UA"/>
        </w:rPr>
        <w:t xml:space="preserve"> </w:t>
      </w:r>
      <w:r w:rsidRPr="008B76AA">
        <w:rPr>
          <w:rFonts w:ascii="Times New Roman" w:hAnsi="Times New Roman"/>
          <w:color w:val="000000"/>
          <w:sz w:val="28"/>
          <w:szCs w:val="28"/>
          <w:lang w:val="uk-UA" w:eastAsia="uk-UA"/>
        </w:rPr>
        <w:t>є одним з найперспективніших засобів отримання освіти, дозволяє учню самостійно опановувати матеріал, контролювати та вдосконалювати свої знання у різних предметних галузях, здійснювати дистанційне навчання; викладач в свою чергу має змогу постійно оновлювати матеріали згідно з сучасними вимогами; з появою нового типу навчальних посібників реалізується проблема ефективного поєднання нових і традиційних технологій навчання на основі використання комп’ютера.</w:t>
      </w:r>
    </w:p>
    <w:p w:rsidR="008B76AA" w:rsidRPr="008B76AA" w:rsidRDefault="008B76AA" w:rsidP="008B76AA">
      <w:pPr>
        <w:spacing w:after="0" w:line="360" w:lineRule="auto"/>
        <w:rPr>
          <w:rFonts w:ascii="Times New Roman" w:hAnsi="Times New Roman"/>
          <w:sz w:val="28"/>
          <w:szCs w:val="28"/>
          <w:lang w:val="uk-UA"/>
        </w:rPr>
      </w:pPr>
      <w:r>
        <w:rPr>
          <w:rFonts w:ascii="Times New Roman" w:hAnsi="Times New Roman"/>
          <w:color w:val="000000"/>
          <w:sz w:val="28"/>
          <w:szCs w:val="28"/>
          <w:lang w:val="uk-UA" w:eastAsia="uk-UA"/>
        </w:rPr>
        <w:lastRenderedPageBreak/>
        <w:t xml:space="preserve">        </w:t>
      </w:r>
      <w:r w:rsidRPr="008B76AA">
        <w:rPr>
          <w:rFonts w:ascii="Times New Roman" w:hAnsi="Times New Roman"/>
          <w:color w:val="000000"/>
          <w:sz w:val="28"/>
          <w:szCs w:val="28"/>
          <w:lang w:val="uk-UA" w:eastAsia="uk-UA"/>
        </w:rPr>
        <w:t>В навчальних посібниках подається чітко структурований матеріал, а саме - мета курсу, кваліфікаційна характеристика, робоча програма, тематичне та календарно-тематичне планування, критерії оцінювання, зразки планів уроків та конспекти лекцій, інструкції та рекомендації щодо проведення лабораторно-практичних робіт, текстові завдання до кожної теми, навчальний відеофільми,перед учнями ставляться завдання, які вимагають дослідницької діяльності, вчать використовувати різні джерела інформації, самостійно вивчати, аналізувати робити порівняльний аналіз, структуризовати, конкретизувати, синтезувати, оцінювати отриманий результат, робити висновки, узагальнення.</w:t>
      </w:r>
    </w:p>
    <w:p w:rsidR="008B76AA" w:rsidRPr="008B76AA" w:rsidRDefault="008B76AA" w:rsidP="008B76AA">
      <w:pPr>
        <w:spacing w:after="0" w:line="360" w:lineRule="auto"/>
        <w:rPr>
          <w:rFonts w:ascii="Times New Roman" w:hAnsi="Times New Roman"/>
          <w:sz w:val="28"/>
          <w:szCs w:val="28"/>
          <w:lang w:val="uk-UA"/>
        </w:rPr>
      </w:pPr>
      <w:r>
        <w:rPr>
          <w:rFonts w:ascii="Times New Roman" w:hAnsi="Times New Roman"/>
          <w:color w:val="000000"/>
          <w:sz w:val="28"/>
          <w:szCs w:val="28"/>
          <w:lang w:val="uk-UA" w:eastAsia="uk-UA"/>
        </w:rPr>
        <w:t xml:space="preserve">         </w:t>
      </w:r>
      <w:r w:rsidRPr="008B76AA">
        <w:rPr>
          <w:rFonts w:ascii="Times New Roman" w:hAnsi="Times New Roman"/>
          <w:color w:val="000000"/>
          <w:sz w:val="28"/>
          <w:szCs w:val="28"/>
          <w:lang w:val="uk-UA" w:eastAsia="uk-UA"/>
        </w:rPr>
        <w:t>Активну роботу в цьому напряму проводять Вінницьке міжрегіональне вище професійне училище, Козятинське міжрегіональне вище професійне училище залізничного транспорту, Вінницьке вище професійне училище сфери послуг та інші.</w:t>
      </w:r>
    </w:p>
    <w:p w:rsidR="001A320E" w:rsidRPr="001A320E" w:rsidRDefault="001A320E" w:rsidP="00FF27B8">
      <w:p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           У 2018 р. Центром здійснювався методичний супровід та використання у навчально- виробничому процесі сучасних освітніх та ІК технологій. У спільній роботі з </w:t>
      </w:r>
      <w:r w:rsidRPr="001A320E">
        <w:rPr>
          <w:rFonts w:ascii="Times New Roman" w:hAnsi="Times New Roman"/>
          <w:sz w:val="28"/>
          <w:szCs w:val="28"/>
          <w:lang w:val="uk-UA"/>
        </w:rPr>
        <w:t>ЗП(ПТ)О</w:t>
      </w:r>
      <w:r>
        <w:rPr>
          <w:rFonts w:ascii="Times New Roman" w:hAnsi="Times New Roman"/>
          <w:b/>
          <w:sz w:val="28"/>
          <w:szCs w:val="28"/>
          <w:lang w:val="uk-UA"/>
        </w:rPr>
        <w:t xml:space="preserve"> </w:t>
      </w:r>
      <w:r w:rsidRPr="001A320E">
        <w:rPr>
          <w:rFonts w:ascii="Times New Roman" w:hAnsi="Times New Roman"/>
          <w:sz w:val="28"/>
          <w:szCs w:val="28"/>
          <w:lang w:val="uk-UA"/>
        </w:rPr>
        <w:t>використовувались такі ІКТ: навчання он-лайн, інклюзивне навчання, елементи дуального навчання, «перевернуте навчання», дистанційне навчання, проектне навчання, веб- квести, мобільне навчання, хмарні технології тощо.</w:t>
      </w:r>
    </w:p>
    <w:p w:rsidR="00DB7CB5" w:rsidRDefault="00DB7CB5" w:rsidP="00FF27B8">
      <w:pPr>
        <w:spacing w:after="0" w:line="360" w:lineRule="auto"/>
        <w:jc w:val="both"/>
        <w:rPr>
          <w:rFonts w:ascii="Times New Roman" w:hAnsi="Times New Roman"/>
          <w:b/>
          <w:sz w:val="28"/>
          <w:szCs w:val="28"/>
          <w:lang w:val="uk-UA"/>
        </w:rPr>
      </w:pPr>
    </w:p>
    <w:p w:rsidR="00D76C1D" w:rsidRDefault="00D76C1D" w:rsidP="00FF27B8">
      <w:pPr>
        <w:spacing w:after="0" w:line="360" w:lineRule="auto"/>
        <w:jc w:val="both"/>
        <w:rPr>
          <w:rFonts w:ascii="Times New Roman" w:hAnsi="Times New Roman"/>
          <w:b/>
          <w:sz w:val="28"/>
          <w:szCs w:val="28"/>
          <w:lang w:val="uk-UA"/>
        </w:rPr>
      </w:pPr>
      <w:r>
        <w:rPr>
          <w:rFonts w:ascii="Times New Roman" w:hAnsi="Times New Roman"/>
          <w:b/>
          <w:sz w:val="28"/>
          <w:szCs w:val="28"/>
          <w:lang w:val="uk-UA"/>
        </w:rPr>
        <w:t xml:space="preserve">         </w:t>
      </w:r>
      <w:r w:rsidRPr="007B1379">
        <w:rPr>
          <w:rFonts w:ascii="Times New Roman" w:hAnsi="Times New Roman"/>
          <w:b/>
          <w:sz w:val="28"/>
          <w:szCs w:val="28"/>
          <w:lang w:val="uk-UA"/>
        </w:rPr>
        <w:t>V</w:t>
      </w:r>
      <w:r>
        <w:rPr>
          <w:rFonts w:ascii="Times New Roman" w:hAnsi="Times New Roman"/>
          <w:b/>
          <w:sz w:val="28"/>
          <w:szCs w:val="28"/>
          <w:lang w:val="uk-UA"/>
        </w:rPr>
        <w:t>ІІ. Робота з педагогічними кадрами</w:t>
      </w:r>
    </w:p>
    <w:p w:rsidR="00D76C1D" w:rsidRPr="00F72ADA" w:rsidRDefault="00D76C1D" w:rsidP="00FF27B8">
      <w:pPr>
        <w:spacing w:after="0" w:line="360" w:lineRule="auto"/>
        <w:jc w:val="both"/>
        <w:rPr>
          <w:rFonts w:ascii="Times New Roman" w:hAnsi="Times New Roman"/>
          <w:sz w:val="28"/>
          <w:szCs w:val="28"/>
          <w:lang w:val="uk-UA"/>
        </w:rPr>
      </w:pPr>
      <w:r w:rsidRPr="00F72ADA">
        <w:rPr>
          <w:rFonts w:ascii="Times New Roman" w:hAnsi="Times New Roman"/>
          <w:sz w:val="28"/>
          <w:szCs w:val="28"/>
          <w:lang w:val="uk-UA"/>
        </w:rPr>
        <w:tab/>
        <w:t>Відповідно до ліцензії МОН України АЕ №636525 від 18.05.2015 р. про надання освітніх послуг навчальним закладам, пов’язаних з одержанням освіти на рівні кваліфікаційних вимог до підвищення кваліфікації,</w:t>
      </w:r>
      <w:r>
        <w:rPr>
          <w:rFonts w:ascii="Times New Roman" w:hAnsi="Times New Roman"/>
          <w:sz w:val="28"/>
          <w:szCs w:val="28"/>
          <w:lang w:val="uk-UA"/>
        </w:rPr>
        <w:t xml:space="preserve"> Центром </w:t>
      </w:r>
      <w:r w:rsidRPr="00F72ADA">
        <w:rPr>
          <w:rFonts w:ascii="Times New Roman" w:hAnsi="Times New Roman"/>
          <w:sz w:val="28"/>
          <w:szCs w:val="28"/>
          <w:lang w:val="uk-UA"/>
        </w:rPr>
        <w:t xml:space="preserve">було здійснено курсове підвищення кваліфікації педагогічних працівників </w:t>
      </w:r>
      <w:r>
        <w:rPr>
          <w:rFonts w:ascii="Times New Roman" w:hAnsi="Times New Roman"/>
          <w:sz w:val="28"/>
          <w:szCs w:val="28"/>
          <w:lang w:val="uk-UA"/>
        </w:rPr>
        <w:t>ЗП(ПТ)О</w:t>
      </w:r>
      <w:r w:rsidRPr="00F72ADA">
        <w:rPr>
          <w:rFonts w:ascii="Times New Roman" w:hAnsi="Times New Roman"/>
          <w:sz w:val="28"/>
          <w:szCs w:val="28"/>
          <w:lang w:val="uk-UA"/>
        </w:rPr>
        <w:t>. Так впродовж року було п</w:t>
      </w:r>
      <w:r>
        <w:rPr>
          <w:rFonts w:ascii="Times New Roman" w:hAnsi="Times New Roman"/>
          <w:sz w:val="28"/>
          <w:szCs w:val="28"/>
          <w:lang w:val="uk-UA"/>
        </w:rPr>
        <w:t>роведено курси за такими напрям</w:t>
      </w:r>
      <w:r w:rsidRPr="00F72ADA">
        <w:rPr>
          <w:rFonts w:ascii="Times New Roman" w:hAnsi="Times New Roman"/>
          <w:sz w:val="28"/>
          <w:szCs w:val="28"/>
          <w:lang w:val="uk-UA"/>
        </w:rPr>
        <w:t>ами:</w:t>
      </w:r>
    </w:p>
    <w:p w:rsidR="00D76C1D" w:rsidRPr="00F72ADA" w:rsidRDefault="00D76C1D" w:rsidP="00FF27B8">
      <w:pPr>
        <w:pStyle w:val="1"/>
        <w:numPr>
          <w:ilvl w:val="0"/>
          <w:numId w:val="3"/>
        </w:numPr>
        <w:spacing w:after="0" w:line="360" w:lineRule="auto"/>
        <w:jc w:val="both"/>
        <w:rPr>
          <w:rFonts w:ascii="Times New Roman" w:hAnsi="Times New Roman"/>
          <w:sz w:val="28"/>
          <w:szCs w:val="28"/>
          <w:lang w:val="uk-UA"/>
        </w:rPr>
      </w:pPr>
      <w:r w:rsidRPr="00F72ADA">
        <w:rPr>
          <w:rFonts w:ascii="Times New Roman" w:hAnsi="Times New Roman"/>
          <w:sz w:val="28"/>
          <w:szCs w:val="28"/>
          <w:lang w:val="uk-UA"/>
        </w:rPr>
        <w:t xml:space="preserve"> Підвищення кваліфікації викладачів спеціальни</w:t>
      </w:r>
      <w:r>
        <w:rPr>
          <w:rFonts w:ascii="Times New Roman" w:hAnsi="Times New Roman"/>
          <w:sz w:val="28"/>
          <w:szCs w:val="28"/>
          <w:lang w:val="uk-UA"/>
        </w:rPr>
        <w:t>х дисциплін ЗП(ПТ)О у кількості 112 осіб</w:t>
      </w:r>
      <w:r w:rsidRPr="00F72ADA">
        <w:rPr>
          <w:rFonts w:ascii="Times New Roman" w:hAnsi="Times New Roman"/>
          <w:sz w:val="28"/>
          <w:szCs w:val="28"/>
          <w:lang w:val="uk-UA"/>
        </w:rPr>
        <w:t>.</w:t>
      </w:r>
    </w:p>
    <w:p w:rsidR="00D76C1D" w:rsidRPr="00F72ADA" w:rsidRDefault="00D76C1D" w:rsidP="00FF27B8">
      <w:pPr>
        <w:pStyle w:val="1"/>
        <w:numPr>
          <w:ilvl w:val="0"/>
          <w:numId w:val="3"/>
        </w:numPr>
        <w:spacing w:after="0" w:line="360" w:lineRule="auto"/>
        <w:jc w:val="both"/>
        <w:rPr>
          <w:rFonts w:ascii="Times New Roman" w:hAnsi="Times New Roman"/>
          <w:sz w:val="28"/>
          <w:szCs w:val="28"/>
          <w:lang w:val="uk-UA"/>
        </w:rPr>
      </w:pPr>
      <w:r w:rsidRPr="00F72ADA">
        <w:rPr>
          <w:rFonts w:ascii="Times New Roman" w:hAnsi="Times New Roman"/>
          <w:sz w:val="28"/>
          <w:szCs w:val="28"/>
          <w:lang w:val="uk-UA"/>
        </w:rPr>
        <w:lastRenderedPageBreak/>
        <w:t>Підвищення кваліфікації майстрів виробничо</w:t>
      </w:r>
      <w:r>
        <w:rPr>
          <w:rFonts w:ascii="Times New Roman" w:hAnsi="Times New Roman"/>
          <w:sz w:val="28"/>
          <w:szCs w:val="28"/>
          <w:lang w:val="uk-UA"/>
        </w:rPr>
        <w:t>го навчання ЗП(ПТ)О у кількості 125 осіб</w:t>
      </w:r>
      <w:r w:rsidRPr="00F72ADA">
        <w:rPr>
          <w:rFonts w:ascii="Times New Roman" w:hAnsi="Times New Roman"/>
          <w:sz w:val="28"/>
          <w:szCs w:val="28"/>
          <w:lang w:val="uk-UA"/>
        </w:rPr>
        <w:t>.</w:t>
      </w:r>
    </w:p>
    <w:p w:rsidR="00D76C1D" w:rsidRDefault="00D76C1D" w:rsidP="00FF27B8">
      <w:pPr>
        <w:pStyle w:val="1"/>
        <w:numPr>
          <w:ilvl w:val="0"/>
          <w:numId w:val="3"/>
        </w:numPr>
        <w:spacing w:after="0" w:line="360" w:lineRule="auto"/>
        <w:jc w:val="both"/>
        <w:rPr>
          <w:rFonts w:ascii="Times New Roman" w:hAnsi="Times New Roman"/>
          <w:sz w:val="28"/>
          <w:szCs w:val="28"/>
          <w:lang w:val="uk-UA"/>
        </w:rPr>
      </w:pPr>
      <w:r w:rsidRPr="00F72ADA">
        <w:rPr>
          <w:rFonts w:ascii="Times New Roman" w:hAnsi="Times New Roman"/>
          <w:sz w:val="28"/>
          <w:szCs w:val="28"/>
          <w:lang w:val="uk-UA"/>
        </w:rPr>
        <w:t>Підвищення кваліфікації викладачів загальн</w:t>
      </w:r>
      <w:r>
        <w:rPr>
          <w:rFonts w:ascii="Times New Roman" w:hAnsi="Times New Roman"/>
          <w:sz w:val="28"/>
          <w:szCs w:val="28"/>
          <w:lang w:val="uk-UA"/>
        </w:rPr>
        <w:t>оосвітнього циклу у кількості 119 осіб</w:t>
      </w:r>
      <w:r w:rsidRPr="00F72ADA">
        <w:rPr>
          <w:rFonts w:ascii="Times New Roman" w:hAnsi="Times New Roman"/>
          <w:sz w:val="28"/>
          <w:szCs w:val="28"/>
          <w:lang w:val="uk-UA"/>
        </w:rPr>
        <w:t>.</w:t>
      </w:r>
    </w:p>
    <w:p w:rsidR="00D76C1D" w:rsidRDefault="00D76C1D" w:rsidP="00FF27B8">
      <w:pPr>
        <w:pStyle w:val="1"/>
        <w:numPr>
          <w:ilvl w:val="0"/>
          <w:numId w:val="3"/>
        </w:numPr>
        <w:spacing w:after="0" w:line="360" w:lineRule="auto"/>
        <w:jc w:val="both"/>
        <w:rPr>
          <w:rFonts w:ascii="Times New Roman" w:hAnsi="Times New Roman"/>
          <w:sz w:val="28"/>
          <w:szCs w:val="28"/>
          <w:lang w:val="uk-UA"/>
        </w:rPr>
      </w:pPr>
      <w:r w:rsidRPr="00F72ADA">
        <w:rPr>
          <w:rFonts w:ascii="Times New Roman" w:hAnsi="Times New Roman"/>
          <w:sz w:val="28"/>
          <w:szCs w:val="28"/>
          <w:lang w:val="uk-UA"/>
        </w:rPr>
        <w:t>Підвищення кваліфікації</w:t>
      </w:r>
      <w:r>
        <w:rPr>
          <w:rFonts w:ascii="Times New Roman" w:hAnsi="Times New Roman"/>
          <w:sz w:val="28"/>
          <w:szCs w:val="28"/>
          <w:lang w:val="uk-UA"/>
        </w:rPr>
        <w:t xml:space="preserve"> вихователів гуртожитків, методистів та старших майстрів– 32 особи.</w:t>
      </w:r>
    </w:p>
    <w:p w:rsidR="00D76C1D" w:rsidRDefault="00D76C1D" w:rsidP="00FF27B8">
      <w:pPr>
        <w:pStyle w:val="1"/>
        <w:spacing w:after="0" w:line="360" w:lineRule="auto"/>
        <w:jc w:val="both"/>
        <w:rPr>
          <w:rFonts w:ascii="Times New Roman" w:hAnsi="Times New Roman"/>
          <w:sz w:val="28"/>
          <w:szCs w:val="28"/>
          <w:lang w:val="uk-UA"/>
        </w:rPr>
      </w:pPr>
      <w:r>
        <w:rPr>
          <w:rFonts w:ascii="Times New Roman" w:hAnsi="Times New Roman"/>
          <w:sz w:val="28"/>
          <w:szCs w:val="28"/>
          <w:lang w:val="uk-UA"/>
        </w:rPr>
        <w:t>Всього 388 осіб.</w:t>
      </w:r>
    </w:p>
    <w:p w:rsidR="00D76C1D" w:rsidRPr="004F2FDC" w:rsidRDefault="00DB7CB5" w:rsidP="00FF27B8">
      <w:pPr>
        <w:shd w:val="clear" w:color="auto" w:fill="FFFFFF"/>
        <w:spacing w:after="0" w:line="360" w:lineRule="auto"/>
        <w:ind w:firstLine="426"/>
        <w:jc w:val="both"/>
        <w:rPr>
          <w:rFonts w:ascii="Times New Roman" w:hAnsi="Times New Roman"/>
          <w:sz w:val="28"/>
          <w:szCs w:val="28"/>
          <w:lang w:val="uk-UA"/>
        </w:rPr>
      </w:pPr>
      <w:r>
        <w:rPr>
          <w:rFonts w:ascii="Times New Roman" w:hAnsi="Times New Roman"/>
          <w:sz w:val="28"/>
          <w:szCs w:val="28"/>
          <w:lang w:val="uk-UA"/>
        </w:rPr>
        <w:t xml:space="preserve">    </w:t>
      </w:r>
      <w:r w:rsidR="00D76C1D" w:rsidRPr="004F2FDC">
        <w:rPr>
          <w:rFonts w:ascii="Times New Roman" w:hAnsi="Times New Roman"/>
          <w:sz w:val="28"/>
          <w:szCs w:val="28"/>
          <w:lang w:val="uk-UA"/>
        </w:rPr>
        <w:t xml:space="preserve">Важливою ланкою роботи є організація стажування майстрів виробничого навчання. Уже багато років проводиться стажування майстрів виробничого навчання сільськогосподарського профілю на базі навчально-практичного центру «Щедра нива», створеного у Гущинецькому ВПУ. Наказом МОНУ від 14.07.2017 року визначені навчальні заклади, на базі яких може здійснюватись стажування майстрів виробничого навчання. Це такі заклади нашого регіону: ВПУ №41 м.Тульчина, ВПУ №42 м.Погребище (з професій «тракторист-машиніст сільськогосподарського виробництва», «водій автомобіля»), ДНЗ «Барський професійний будівельний ліцей» (з професій «газоелектрозварник», «штукатур»), ВХПТУ №5 м.Вінниці (з професій «штукатур», «лицювальник-плиточник», «маляр», «муляр»), ДПТНЗ «Вінницьке ВПУ сфери послуг» (з професій «кравець», «перукар», «агент з організації туризму»), ДНЗ «ЦПТО торгівлі та харчових технологій» (з професій «кухар», «кондитер», «офіціант», «бармен»). Навчально-методичний центр подав пропозицію в МОН щодо доповнення цього переліку. На базі ДПТНЗ «Вінницьке міжрегіональне ВПУ» пропонуємо здійснювати стажування майстрів в/н з професії «оператор з обробки інформації та програмного забезпечення». На базі ВХПТУ №5 м.Вінниці пропонуємо </w:t>
      </w:r>
      <w:r w:rsidR="00D76C1D">
        <w:rPr>
          <w:rFonts w:ascii="Times New Roman" w:hAnsi="Times New Roman"/>
          <w:sz w:val="28"/>
          <w:szCs w:val="28"/>
          <w:lang w:val="uk-UA"/>
        </w:rPr>
        <w:t xml:space="preserve">МОНУ </w:t>
      </w:r>
      <w:r w:rsidR="00D76C1D" w:rsidRPr="004F2FDC">
        <w:rPr>
          <w:rFonts w:ascii="Times New Roman" w:hAnsi="Times New Roman"/>
          <w:sz w:val="28"/>
          <w:szCs w:val="28"/>
          <w:lang w:val="uk-UA"/>
        </w:rPr>
        <w:t>доповнити перелік професією «монтажник санітарно-технічних систем і устаткування».  Крім того, майстри виробничого навчання інших професій найближчим часом зможуть пройти стажування на базі новостворених навчально-практичних центрів.</w:t>
      </w:r>
    </w:p>
    <w:p w:rsidR="00D76C1D" w:rsidRPr="004F2FDC" w:rsidRDefault="001218D6" w:rsidP="00FF27B8">
      <w:pPr>
        <w:pStyle w:val="1"/>
        <w:spacing w:after="0" w:line="360" w:lineRule="auto"/>
        <w:ind w:left="0"/>
        <w:jc w:val="both"/>
        <w:rPr>
          <w:rFonts w:ascii="Times New Roman" w:hAnsi="Times New Roman"/>
          <w:sz w:val="28"/>
          <w:szCs w:val="28"/>
          <w:lang w:val="uk-UA"/>
        </w:rPr>
      </w:pPr>
      <w:r>
        <w:rPr>
          <w:rFonts w:ascii="Times New Roman" w:hAnsi="Times New Roman"/>
          <w:b/>
          <w:sz w:val="28"/>
          <w:szCs w:val="28"/>
          <w:lang w:val="uk-UA"/>
        </w:rPr>
        <w:lastRenderedPageBreak/>
        <w:t xml:space="preserve">   </w:t>
      </w:r>
      <w:r w:rsidR="0017360D">
        <w:rPr>
          <w:rFonts w:ascii="Times New Roman" w:hAnsi="Times New Roman"/>
          <w:b/>
          <w:sz w:val="28"/>
          <w:szCs w:val="28"/>
          <w:lang w:val="uk-UA"/>
        </w:rPr>
        <w:t xml:space="preserve">       </w:t>
      </w:r>
      <w:r w:rsidR="00D76C1D" w:rsidRPr="004F2FDC">
        <w:rPr>
          <w:rFonts w:ascii="Times New Roman" w:hAnsi="Times New Roman"/>
          <w:sz w:val="28"/>
          <w:szCs w:val="28"/>
          <w:lang w:val="uk-UA"/>
        </w:rPr>
        <w:t xml:space="preserve">Результатом роботи методичної служби з кадрами є атестація педагогічних працівників. </w:t>
      </w:r>
      <w:r w:rsidR="00D76C1D">
        <w:rPr>
          <w:rFonts w:ascii="Times New Roman" w:hAnsi="Times New Roman"/>
          <w:sz w:val="28"/>
          <w:szCs w:val="28"/>
          <w:lang w:val="uk-UA"/>
        </w:rPr>
        <w:t>Центр</w:t>
      </w:r>
      <w:r w:rsidR="00D76C1D" w:rsidRPr="004F2FDC">
        <w:rPr>
          <w:rFonts w:ascii="Times New Roman" w:hAnsi="Times New Roman"/>
          <w:sz w:val="28"/>
          <w:szCs w:val="28"/>
          <w:lang w:val="uk-UA"/>
        </w:rPr>
        <w:t xml:space="preserve"> профтехосвіти  бере активну участь в роботі</w:t>
      </w:r>
      <w:r w:rsidR="00D76C1D">
        <w:rPr>
          <w:rFonts w:ascii="Times New Roman" w:hAnsi="Times New Roman"/>
          <w:sz w:val="28"/>
          <w:szCs w:val="28"/>
          <w:lang w:val="uk-UA"/>
        </w:rPr>
        <w:t xml:space="preserve"> обласної атестаційної комісії та здійснює методичний супровід атестації.</w:t>
      </w:r>
    </w:p>
    <w:p w:rsidR="00D76C1D" w:rsidRPr="004F2FDC" w:rsidRDefault="0017360D" w:rsidP="00FF27B8">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   </w:t>
      </w:r>
      <w:r w:rsidR="00D76C1D" w:rsidRPr="004F2FDC">
        <w:rPr>
          <w:rFonts w:ascii="Times New Roman" w:hAnsi="Times New Roman"/>
          <w:sz w:val="28"/>
          <w:szCs w:val="28"/>
          <w:lang w:val="uk-UA"/>
        </w:rPr>
        <w:t>У 2018 році у навчальних закладах атестувались 326 педпрацівників, обласною атестац</w:t>
      </w:r>
      <w:r w:rsidR="00DA1659">
        <w:rPr>
          <w:rFonts w:ascii="Times New Roman" w:hAnsi="Times New Roman"/>
          <w:sz w:val="28"/>
          <w:szCs w:val="28"/>
          <w:lang w:val="uk-UA"/>
        </w:rPr>
        <w:t>ійною комісією проатестовано 170</w:t>
      </w:r>
      <w:r w:rsidR="00D76C1D" w:rsidRPr="004F2FDC">
        <w:rPr>
          <w:rFonts w:ascii="Times New Roman" w:hAnsi="Times New Roman"/>
          <w:sz w:val="28"/>
          <w:szCs w:val="28"/>
          <w:lang w:val="uk-UA"/>
        </w:rPr>
        <w:t xml:space="preserve"> педпрацівника на підтвердження та присвоєння кваліфікаційної категорії «спеціаліст вищої категорії» та педагогічних звань.</w:t>
      </w:r>
    </w:p>
    <w:p w:rsidR="00D76C1D" w:rsidRPr="004F2FDC" w:rsidRDefault="00D76C1D" w:rsidP="00FF27B8">
      <w:pPr>
        <w:spacing w:after="0" w:line="360" w:lineRule="auto"/>
        <w:jc w:val="both"/>
        <w:rPr>
          <w:rFonts w:ascii="Times New Roman" w:hAnsi="Times New Roman"/>
          <w:sz w:val="28"/>
          <w:szCs w:val="28"/>
          <w:lang w:val="uk-UA"/>
        </w:rPr>
      </w:pPr>
      <w:r w:rsidRPr="004F2FDC">
        <w:rPr>
          <w:rFonts w:ascii="Times New Roman" w:hAnsi="Times New Roman"/>
          <w:sz w:val="28"/>
          <w:szCs w:val="28"/>
          <w:lang w:val="uk-UA"/>
        </w:rPr>
        <w:tab/>
      </w:r>
      <w:r w:rsidR="0017360D">
        <w:rPr>
          <w:rFonts w:ascii="Times New Roman" w:hAnsi="Times New Roman"/>
          <w:sz w:val="28"/>
          <w:szCs w:val="28"/>
          <w:lang w:val="uk-UA"/>
        </w:rPr>
        <w:t xml:space="preserve">  </w:t>
      </w:r>
      <w:r w:rsidRPr="004F2FDC">
        <w:rPr>
          <w:rFonts w:ascii="Times New Roman" w:hAnsi="Times New Roman"/>
          <w:sz w:val="28"/>
          <w:szCs w:val="28"/>
          <w:lang w:val="uk-UA"/>
        </w:rPr>
        <w:t xml:space="preserve">Надавалась допомога навчальним закладам з питань організації роботи атестаційних комісій, підготовки атестаційних матеріалів, проводились семінари з відповідальними працівниками. Методисти Центру брали активну участь в роботі атестаційних комісій </w:t>
      </w:r>
      <w:r>
        <w:rPr>
          <w:rFonts w:ascii="Times New Roman" w:hAnsi="Times New Roman"/>
          <w:sz w:val="28"/>
          <w:szCs w:val="28"/>
          <w:lang w:val="uk-UA"/>
        </w:rPr>
        <w:t>ЗП(ПТ)О</w:t>
      </w:r>
      <w:r w:rsidRPr="004F2FDC">
        <w:rPr>
          <w:rFonts w:ascii="Times New Roman" w:hAnsi="Times New Roman"/>
          <w:sz w:val="28"/>
          <w:szCs w:val="28"/>
          <w:lang w:val="uk-UA"/>
        </w:rPr>
        <w:t>.</w:t>
      </w:r>
    </w:p>
    <w:p w:rsidR="00D76C1D" w:rsidRPr="004F2FDC" w:rsidRDefault="00DB7CB5" w:rsidP="00FF27B8">
      <w:pPr>
        <w:pStyle w:val="ac"/>
        <w:tabs>
          <w:tab w:val="left" w:pos="9498"/>
        </w:tabs>
        <w:spacing w:line="360" w:lineRule="auto"/>
        <w:jc w:val="both"/>
        <w:rPr>
          <w:rFonts w:ascii="Times New Roman" w:hAnsi="Times New Roman"/>
          <w:sz w:val="28"/>
          <w:szCs w:val="28"/>
          <w:lang w:val="uk-UA"/>
        </w:rPr>
      </w:pPr>
      <w:r>
        <w:rPr>
          <w:rFonts w:ascii="Times New Roman" w:hAnsi="Times New Roman"/>
          <w:sz w:val="28"/>
          <w:szCs w:val="28"/>
          <w:lang w:val="uk-UA"/>
        </w:rPr>
        <w:t xml:space="preserve">          </w:t>
      </w:r>
      <w:r w:rsidR="00D76C1D" w:rsidRPr="004F2FDC">
        <w:rPr>
          <w:rFonts w:ascii="Times New Roman" w:hAnsi="Times New Roman"/>
          <w:sz w:val="28"/>
          <w:szCs w:val="28"/>
          <w:lang w:val="uk-UA"/>
        </w:rPr>
        <w:t xml:space="preserve">За наслідками атестації присвоєно: </w:t>
      </w:r>
    </w:p>
    <w:p w:rsidR="00D76C1D" w:rsidRPr="004F2FDC" w:rsidRDefault="00D76C1D" w:rsidP="00FF27B8">
      <w:pPr>
        <w:pStyle w:val="ac"/>
        <w:spacing w:line="360" w:lineRule="auto"/>
        <w:jc w:val="both"/>
        <w:rPr>
          <w:rFonts w:ascii="Times New Roman" w:hAnsi="Times New Roman"/>
          <w:sz w:val="28"/>
          <w:szCs w:val="28"/>
          <w:lang w:val="uk-UA"/>
        </w:rPr>
      </w:pPr>
      <w:r w:rsidRPr="004F2FDC">
        <w:rPr>
          <w:rFonts w:ascii="Times New Roman" w:hAnsi="Times New Roman"/>
          <w:sz w:val="28"/>
          <w:szCs w:val="28"/>
          <w:lang w:val="uk-UA"/>
        </w:rPr>
        <w:t>- кваліфікаційну категорію «спеціаліст вищої категорії» 23 педагогічним працівникам;</w:t>
      </w:r>
    </w:p>
    <w:p w:rsidR="00D76C1D" w:rsidRPr="004F2FDC" w:rsidRDefault="00D76C1D" w:rsidP="00FF27B8">
      <w:pPr>
        <w:pStyle w:val="ac"/>
        <w:spacing w:line="360" w:lineRule="auto"/>
        <w:jc w:val="both"/>
        <w:rPr>
          <w:rFonts w:ascii="Times New Roman" w:hAnsi="Times New Roman"/>
          <w:sz w:val="28"/>
          <w:szCs w:val="28"/>
          <w:lang w:val="uk-UA"/>
        </w:rPr>
      </w:pPr>
      <w:r w:rsidRPr="004F2FDC">
        <w:rPr>
          <w:rFonts w:ascii="Times New Roman" w:hAnsi="Times New Roman"/>
          <w:sz w:val="28"/>
          <w:szCs w:val="28"/>
          <w:lang w:val="uk-UA"/>
        </w:rPr>
        <w:t>- кваліфікаційну категорію «спеціаліст вищої категорії» та педагогічне звання «старший викладач» 7  педагогічним працівникам;</w:t>
      </w:r>
    </w:p>
    <w:p w:rsidR="00D76C1D" w:rsidRPr="004F2FDC" w:rsidRDefault="00D76C1D" w:rsidP="00FF27B8">
      <w:pPr>
        <w:pStyle w:val="ac"/>
        <w:spacing w:line="360" w:lineRule="auto"/>
        <w:jc w:val="both"/>
        <w:rPr>
          <w:rFonts w:ascii="Times New Roman" w:hAnsi="Times New Roman"/>
          <w:sz w:val="28"/>
          <w:szCs w:val="28"/>
          <w:lang w:val="uk-UA"/>
        </w:rPr>
      </w:pPr>
      <w:r w:rsidRPr="004F2FDC">
        <w:rPr>
          <w:rFonts w:ascii="Times New Roman" w:hAnsi="Times New Roman"/>
          <w:sz w:val="28"/>
          <w:szCs w:val="28"/>
          <w:lang w:val="uk-UA"/>
        </w:rPr>
        <w:t xml:space="preserve"> - педагогічне звання «старший викладач» 9  педагогічним працівникам;</w:t>
      </w:r>
    </w:p>
    <w:p w:rsidR="00D76C1D" w:rsidRPr="004F2FDC" w:rsidRDefault="00D76C1D" w:rsidP="00FF27B8">
      <w:pPr>
        <w:pStyle w:val="ac"/>
        <w:spacing w:line="360" w:lineRule="auto"/>
        <w:jc w:val="both"/>
        <w:rPr>
          <w:rFonts w:ascii="Times New Roman" w:hAnsi="Times New Roman"/>
          <w:sz w:val="28"/>
          <w:szCs w:val="28"/>
          <w:lang w:val="uk-UA"/>
        </w:rPr>
      </w:pPr>
      <w:r w:rsidRPr="004F2FDC">
        <w:rPr>
          <w:rFonts w:ascii="Times New Roman" w:hAnsi="Times New Roman"/>
          <w:sz w:val="28"/>
          <w:szCs w:val="28"/>
          <w:lang w:val="uk-UA"/>
        </w:rPr>
        <w:t>- педагогічне звання «викладач – методист» 16</w:t>
      </w:r>
      <w:r w:rsidR="00721C54">
        <w:rPr>
          <w:rFonts w:ascii="Times New Roman" w:hAnsi="Times New Roman"/>
          <w:sz w:val="28"/>
          <w:szCs w:val="28"/>
          <w:lang w:val="uk-UA"/>
        </w:rPr>
        <w:t xml:space="preserve"> </w:t>
      </w:r>
      <w:r w:rsidRPr="004F2FDC">
        <w:rPr>
          <w:rFonts w:ascii="Times New Roman" w:hAnsi="Times New Roman"/>
          <w:sz w:val="28"/>
          <w:szCs w:val="28"/>
          <w:lang w:val="uk-UA"/>
        </w:rPr>
        <w:t>педагогічним працівникам;</w:t>
      </w:r>
    </w:p>
    <w:p w:rsidR="00D76C1D" w:rsidRPr="004F2FDC" w:rsidRDefault="00D76C1D" w:rsidP="00FF27B8">
      <w:pPr>
        <w:pStyle w:val="ac"/>
        <w:spacing w:line="360" w:lineRule="auto"/>
        <w:jc w:val="both"/>
        <w:rPr>
          <w:rFonts w:ascii="Times New Roman" w:hAnsi="Times New Roman"/>
          <w:sz w:val="28"/>
          <w:szCs w:val="28"/>
          <w:lang w:val="uk-UA"/>
        </w:rPr>
      </w:pPr>
      <w:r w:rsidRPr="004F2FDC">
        <w:rPr>
          <w:rFonts w:ascii="Times New Roman" w:hAnsi="Times New Roman"/>
          <w:sz w:val="28"/>
          <w:szCs w:val="28"/>
          <w:lang w:val="uk-UA"/>
        </w:rPr>
        <w:t xml:space="preserve">- педагогічне звання «майстер виробничого навчання </w:t>
      </w:r>
      <w:r w:rsidRPr="004F2FDC">
        <w:rPr>
          <w:rFonts w:ascii="Times New Roman" w:hAnsi="Times New Roman"/>
          <w:sz w:val="28"/>
          <w:szCs w:val="28"/>
          <w:lang w:val="en-US"/>
        </w:rPr>
        <w:t>II</w:t>
      </w:r>
      <w:r w:rsidRPr="004F2FDC">
        <w:rPr>
          <w:rFonts w:ascii="Times New Roman" w:hAnsi="Times New Roman"/>
          <w:sz w:val="28"/>
          <w:szCs w:val="28"/>
          <w:lang w:val="uk-UA"/>
        </w:rPr>
        <w:t xml:space="preserve"> категорії» 14</w:t>
      </w:r>
      <w:r w:rsidR="00721C54">
        <w:rPr>
          <w:rFonts w:ascii="Times New Roman" w:hAnsi="Times New Roman"/>
          <w:sz w:val="28"/>
          <w:szCs w:val="28"/>
          <w:lang w:val="uk-UA"/>
        </w:rPr>
        <w:t xml:space="preserve"> </w:t>
      </w:r>
      <w:r w:rsidRPr="004F2FDC">
        <w:rPr>
          <w:rFonts w:ascii="Times New Roman" w:hAnsi="Times New Roman"/>
          <w:sz w:val="28"/>
          <w:szCs w:val="28"/>
          <w:lang w:val="uk-UA"/>
        </w:rPr>
        <w:t>педагогічним працівникам;</w:t>
      </w:r>
    </w:p>
    <w:p w:rsidR="00D76C1D" w:rsidRPr="004F2FDC" w:rsidRDefault="00D76C1D" w:rsidP="00FF27B8">
      <w:pPr>
        <w:pStyle w:val="ac"/>
        <w:spacing w:line="360" w:lineRule="auto"/>
        <w:jc w:val="both"/>
        <w:rPr>
          <w:rFonts w:ascii="Times New Roman" w:hAnsi="Times New Roman"/>
          <w:sz w:val="28"/>
          <w:szCs w:val="28"/>
          <w:lang w:val="uk-UA"/>
        </w:rPr>
      </w:pPr>
      <w:r w:rsidRPr="004F2FDC">
        <w:rPr>
          <w:rFonts w:ascii="Times New Roman" w:hAnsi="Times New Roman"/>
          <w:sz w:val="28"/>
          <w:szCs w:val="28"/>
          <w:lang w:val="uk-UA"/>
        </w:rPr>
        <w:t xml:space="preserve">- педагогічне звання «майстер виробничого навчання </w:t>
      </w:r>
      <w:r w:rsidRPr="004F2FDC">
        <w:rPr>
          <w:rFonts w:ascii="Times New Roman" w:hAnsi="Times New Roman"/>
          <w:sz w:val="28"/>
          <w:szCs w:val="28"/>
          <w:lang w:val="en-US"/>
        </w:rPr>
        <w:t>I</w:t>
      </w:r>
      <w:r w:rsidRPr="004F2FDC">
        <w:rPr>
          <w:rFonts w:ascii="Times New Roman" w:hAnsi="Times New Roman"/>
          <w:sz w:val="28"/>
          <w:szCs w:val="28"/>
          <w:lang w:val="uk-UA"/>
        </w:rPr>
        <w:t xml:space="preserve"> категорії» 9 педагогічним працівникам;</w:t>
      </w:r>
    </w:p>
    <w:p w:rsidR="00D76C1D" w:rsidRPr="004F2FDC" w:rsidRDefault="00D76C1D" w:rsidP="00FF27B8">
      <w:pPr>
        <w:pStyle w:val="ac"/>
        <w:spacing w:line="360" w:lineRule="auto"/>
        <w:jc w:val="both"/>
        <w:rPr>
          <w:rFonts w:ascii="Times New Roman" w:hAnsi="Times New Roman"/>
          <w:sz w:val="28"/>
          <w:szCs w:val="28"/>
          <w:lang w:val="uk-UA"/>
        </w:rPr>
      </w:pPr>
      <w:r w:rsidRPr="004F2FDC">
        <w:rPr>
          <w:rFonts w:ascii="Times New Roman" w:hAnsi="Times New Roman"/>
          <w:sz w:val="28"/>
          <w:szCs w:val="28"/>
          <w:lang w:val="uk-UA"/>
        </w:rPr>
        <w:t xml:space="preserve">- кваліфікаційну категорію «спеціаліст </w:t>
      </w:r>
      <w:r w:rsidRPr="004F2FDC">
        <w:rPr>
          <w:rFonts w:ascii="Times New Roman" w:hAnsi="Times New Roman"/>
          <w:sz w:val="28"/>
          <w:szCs w:val="28"/>
          <w:lang w:val="en-US"/>
        </w:rPr>
        <w:t>I</w:t>
      </w:r>
      <w:r w:rsidRPr="004F2FDC">
        <w:rPr>
          <w:rFonts w:ascii="Times New Roman" w:hAnsi="Times New Roman"/>
          <w:sz w:val="28"/>
          <w:szCs w:val="28"/>
          <w:lang w:val="uk-UA"/>
        </w:rPr>
        <w:t xml:space="preserve">  категорії» 2 методистам НМЦ ПТО у Вінницькій області.</w:t>
      </w:r>
    </w:p>
    <w:p w:rsidR="00D76C1D" w:rsidRPr="004F2FDC" w:rsidRDefault="00DB7CB5" w:rsidP="00FF27B8">
      <w:pPr>
        <w:pStyle w:val="ac"/>
        <w:spacing w:line="360" w:lineRule="auto"/>
        <w:jc w:val="both"/>
        <w:rPr>
          <w:rFonts w:ascii="Times New Roman" w:hAnsi="Times New Roman"/>
          <w:sz w:val="28"/>
          <w:szCs w:val="28"/>
          <w:lang w:val="uk-UA"/>
        </w:rPr>
      </w:pPr>
      <w:r>
        <w:rPr>
          <w:rFonts w:ascii="Times New Roman" w:hAnsi="Times New Roman"/>
          <w:sz w:val="28"/>
          <w:szCs w:val="28"/>
          <w:lang w:val="uk-UA"/>
        </w:rPr>
        <w:t xml:space="preserve">        </w:t>
      </w:r>
      <w:r w:rsidR="00D76C1D" w:rsidRPr="004F2FDC">
        <w:rPr>
          <w:rFonts w:ascii="Times New Roman" w:hAnsi="Times New Roman"/>
          <w:sz w:val="28"/>
          <w:szCs w:val="28"/>
          <w:lang w:val="uk-UA"/>
        </w:rPr>
        <w:t>Підтверджено відповідність:</w:t>
      </w:r>
    </w:p>
    <w:p w:rsidR="00D76C1D" w:rsidRPr="004F2FDC" w:rsidRDefault="00D76C1D" w:rsidP="00FF27B8">
      <w:pPr>
        <w:pStyle w:val="ac"/>
        <w:spacing w:line="360" w:lineRule="auto"/>
        <w:jc w:val="both"/>
        <w:rPr>
          <w:rFonts w:ascii="Times New Roman" w:hAnsi="Times New Roman"/>
          <w:sz w:val="28"/>
          <w:szCs w:val="28"/>
          <w:lang w:val="uk-UA"/>
        </w:rPr>
      </w:pPr>
      <w:r w:rsidRPr="004F2FDC">
        <w:rPr>
          <w:rFonts w:ascii="Times New Roman" w:hAnsi="Times New Roman"/>
          <w:sz w:val="28"/>
          <w:szCs w:val="28"/>
          <w:lang w:val="uk-UA"/>
        </w:rPr>
        <w:t xml:space="preserve"> - раніше присвоєній кваліфікаційній категорії «спеціаліст вищої категорії» 23</w:t>
      </w:r>
      <w:r w:rsidR="00721C54">
        <w:rPr>
          <w:rFonts w:ascii="Times New Roman" w:hAnsi="Times New Roman"/>
          <w:sz w:val="28"/>
          <w:szCs w:val="28"/>
          <w:lang w:val="uk-UA"/>
        </w:rPr>
        <w:t xml:space="preserve"> педагогічним</w:t>
      </w:r>
      <w:r w:rsidRPr="004F2FDC">
        <w:rPr>
          <w:rFonts w:ascii="Times New Roman" w:hAnsi="Times New Roman"/>
          <w:sz w:val="28"/>
          <w:szCs w:val="28"/>
          <w:lang w:val="uk-UA"/>
        </w:rPr>
        <w:t xml:space="preserve"> працівник</w:t>
      </w:r>
      <w:r w:rsidR="00721C54">
        <w:rPr>
          <w:rFonts w:ascii="Times New Roman" w:hAnsi="Times New Roman"/>
          <w:sz w:val="28"/>
          <w:szCs w:val="28"/>
          <w:lang w:val="uk-UA"/>
        </w:rPr>
        <w:t>ам</w:t>
      </w:r>
      <w:r w:rsidRPr="004F2FDC">
        <w:rPr>
          <w:rFonts w:ascii="Times New Roman" w:hAnsi="Times New Roman"/>
          <w:sz w:val="28"/>
          <w:szCs w:val="28"/>
          <w:lang w:val="uk-UA"/>
        </w:rPr>
        <w:t>;</w:t>
      </w:r>
    </w:p>
    <w:p w:rsidR="00D76C1D" w:rsidRPr="004F2FDC" w:rsidRDefault="00D76C1D" w:rsidP="00FF27B8">
      <w:pPr>
        <w:pStyle w:val="ac"/>
        <w:spacing w:line="360" w:lineRule="auto"/>
        <w:jc w:val="both"/>
        <w:rPr>
          <w:rFonts w:ascii="Times New Roman" w:hAnsi="Times New Roman"/>
          <w:sz w:val="28"/>
          <w:szCs w:val="28"/>
          <w:lang w:val="uk-UA"/>
        </w:rPr>
      </w:pPr>
      <w:r w:rsidRPr="004F2FDC">
        <w:rPr>
          <w:rFonts w:ascii="Times New Roman" w:hAnsi="Times New Roman"/>
          <w:sz w:val="28"/>
          <w:szCs w:val="28"/>
          <w:lang w:val="uk-UA"/>
        </w:rPr>
        <w:t>- раніше присвоєній кваліфікаційній категорії «спеціаліст вищої категорії» та педагогічному званню  «старший викладач» 14 педагогічни</w:t>
      </w:r>
      <w:r w:rsidR="00A937DF">
        <w:rPr>
          <w:rFonts w:ascii="Times New Roman" w:hAnsi="Times New Roman"/>
          <w:sz w:val="28"/>
          <w:szCs w:val="28"/>
          <w:lang w:val="uk-UA"/>
        </w:rPr>
        <w:t>м працівникам</w:t>
      </w:r>
      <w:r w:rsidRPr="004F2FDC">
        <w:rPr>
          <w:rFonts w:ascii="Times New Roman" w:hAnsi="Times New Roman"/>
          <w:sz w:val="28"/>
          <w:szCs w:val="28"/>
          <w:lang w:val="uk-UA"/>
        </w:rPr>
        <w:t>;</w:t>
      </w:r>
    </w:p>
    <w:p w:rsidR="00D76C1D" w:rsidRPr="004F2FDC" w:rsidRDefault="00D76C1D" w:rsidP="00FF27B8">
      <w:pPr>
        <w:pStyle w:val="ac"/>
        <w:spacing w:line="360" w:lineRule="auto"/>
        <w:jc w:val="both"/>
        <w:rPr>
          <w:rFonts w:ascii="Times New Roman" w:hAnsi="Times New Roman"/>
          <w:sz w:val="28"/>
          <w:szCs w:val="28"/>
          <w:lang w:val="uk-UA"/>
        </w:rPr>
      </w:pPr>
      <w:r w:rsidRPr="004F2FDC">
        <w:rPr>
          <w:rFonts w:ascii="Times New Roman" w:hAnsi="Times New Roman"/>
          <w:sz w:val="28"/>
          <w:szCs w:val="28"/>
          <w:lang w:val="uk-UA"/>
        </w:rPr>
        <w:lastRenderedPageBreak/>
        <w:t>- раніше присвоєній кваліфікаційній категорії «спеціаліст вищої категорії» та педагогічному званню «викладач – методист» 18 педагогічни</w:t>
      </w:r>
      <w:r w:rsidR="006131D5">
        <w:rPr>
          <w:rFonts w:ascii="Times New Roman" w:hAnsi="Times New Roman"/>
          <w:sz w:val="28"/>
          <w:szCs w:val="28"/>
          <w:lang w:val="uk-UA"/>
        </w:rPr>
        <w:t>м</w:t>
      </w:r>
      <w:r w:rsidRPr="004F2FDC">
        <w:rPr>
          <w:rFonts w:ascii="Times New Roman" w:hAnsi="Times New Roman"/>
          <w:sz w:val="28"/>
          <w:szCs w:val="28"/>
          <w:lang w:val="uk-UA"/>
        </w:rPr>
        <w:t xml:space="preserve"> працівник</w:t>
      </w:r>
      <w:r w:rsidR="006131D5">
        <w:rPr>
          <w:rFonts w:ascii="Times New Roman" w:hAnsi="Times New Roman"/>
          <w:sz w:val="28"/>
          <w:szCs w:val="28"/>
          <w:lang w:val="uk-UA"/>
        </w:rPr>
        <w:t>ам</w:t>
      </w:r>
      <w:r w:rsidRPr="004F2FDC">
        <w:rPr>
          <w:rFonts w:ascii="Times New Roman" w:hAnsi="Times New Roman"/>
          <w:sz w:val="28"/>
          <w:szCs w:val="28"/>
          <w:lang w:val="uk-UA"/>
        </w:rPr>
        <w:t>;</w:t>
      </w:r>
    </w:p>
    <w:p w:rsidR="00D76C1D" w:rsidRPr="004F2FDC" w:rsidRDefault="00D76C1D" w:rsidP="00FF27B8">
      <w:pPr>
        <w:pStyle w:val="ac"/>
        <w:spacing w:line="360" w:lineRule="auto"/>
        <w:jc w:val="both"/>
        <w:rPr>
          <w:rFonts w:ascii="Times New Roman" w:hAnsi="Times New Roman"/>
          <w:sz w:val="28"/>
          <w:szCs w:val="28"/>
          <w:lang w:val="uk-UA"/>
        </w:rPr>
      </w:pPr>
      <w:r w:rsidRPr="004F2FDC">
        <w:rPr>
          <w:rFonts w:ascii="Times New Roman" w:hAnsi="Times New Roman"/>
          <w:b/>
          <w:sz w:val="28"/>
          <w:szCs w:val="28"/>
          <w:lang w:val="uk-UA"/>
        </w:rPr>
        <w:t xml:space="preserve">- </w:t>
      </w:r>
      <w:r w:rsidRPr="004F2FDC">
        <w:rPr>
          <w:rFonts w:ascii="Times New Roman" w:hAnsi="Times New Roman"/>
          <w:sz w:val="28"/>
          <w:szCs w:val="28"/>
          <w:lang w:val="uk-UA"/>
        </w:rPr>
        <w:t>раніше присвоєному педагогічному званню педагогічногозвання «старший вихователь»</w:t>
      </w:r>
      <w:r w:rsidR="00B40FA9">
        <w:rPr>
          <w:rFonts w:ascii="Times New Roman" w:hAnsi="Times New Roman"/>
          <w:sz w:val="28"/>
          <w:szCs w:val="28"/>
          <w:lang w:val="uk-UA"/>
        </w:rPr>
        <w:t xml:space="preserve"> </w:t>
      </w:r>
      <w:r w:rsidRPr="004F2FDC">
        <w:rPr>
          <w:rFonts w:ascii="Times New Roman" w:hAnsi="Times New Roman"/>
          <w:sz w:val="28"/>
          <w:szCs w:val="28"/>
          <w:lang w:val="uk-UA"/>
        </w:rPr>
        <w:t>1 педагогічн</w:t>
      </w:r>
      <w:r w:rsidR="00B40FA9">
        <w:rPr>
          <w:rFonts w:ascii="Times New Roman" w:hAnsi="Times New Roman"/>
          <w:sz w:val="28"/>
          <w:szCs w:val="28"/>
          <w:lang w:val="uk-UA"/>
        </w:rPr>
        <w:t>ому</w:t>
      </w:r>
      <w:r w:rsidRPr="004F2FDC">
        <w:rPr>
          <w:rFonts w:ascii="Times New Roman" w:hAnsi="Times New Roman"/>
          <w:sz w:val="28"/>
          <w:szCs w:val="28"/>
          <w:lang w:val="uk-UA"/>
        </w:rPr>
        <w:t xml:space="preserve"> працівник</w:t>
      </w:r>
      <w:r w:rsidR="00B40FA9">
        <w:rPr>
          <w:rFonts w:ascii="Times New Roman" w:hAnsi="Times New Roman"/>
          <w:sz w:val="28"/>
          <w:szCs w:val="28"/>
          <w:lang w:val="uk-UA"/>
        </w:rPr>
        <w:t>у;</w:t>
      </w:r>
    </w:p>
    <w:p w:rsidR="00D76C1D" w:rsidRPr="004F2FDC" w:rsidRDefault="00D76C1D" w:rsidP="00FF27B8">
      <w:pPr>
        <w:pStyle w:val="ac"/>
        <w:spacing w:line="360" w:lineRule="auto"/>
        <w:jc w:val="both"/>
        <w:rPr>
          <w:rFonts w:ascii="Times New Roman" w:hAnsi="Times New Roman"/>
          <w:sz w:val="28"/>
          <w:szCs w:val="28"/>
          <w:lang w:val="uk-UA"/>
        </w:rPr>
      </w:pPr>
      <w:r w:rsidRPr="004F2FDC">
        <w:rPr>
          <w:rFonts w:ascii="Times New Roman" w:hAnsi="Times New Roman"/>
          <w:sz w:val="28"/>
          <w:szCs w:val="28"/>
          <w:lang w:val="uk-UA"/>
        </w:rPr>
        <w:t xml:space="preserve">- раніше присвоєному педагогічному званню «майстер виробничого навчання </w:t>
      </w:r>
      <w:r w:rsidRPr="004F2FDC">
        <w:rPr>
          <w:rFonts w:ascii="Times New Roman" w:hAnsi="Times New Roman"/>
          <w:sz w:val="28"/>
          <w:szCs w:val="28"/>
          <w:lang w:val="en-US"/>
        </w:rPr>
        <w:t>II</w:t>
      </w:r>
      <w:r w:rsidRPr="004F2FDC">
        <w:rPr>
          <w:rFonts w:ascii="Times New Roman" w:hAnsi="Times New Roman"/>
          <w:sz w:val="28"/>
          <w:szCs w:val="28"/>
          <w:lang w:val="uk-UA"/>
        </w:rPr>
        <w:t xml:space="preserve"> категорії» 12 педагогічни</w:t>
      </w:r>
      <w:r w:rsidR="00B40FA9">
        <w:rPr>
          <w:rFonts w:ascii="Times New Roman" w:hAnsi="Times New Roman"/>
          <w:sz w:val="28"/>
          <w:szCs w:val="28"/>
          <w:lang w:val="uk-UA"/>
        </w:rPr>
        <w:t>м</w:t>
      </w:r>
      <w:r w:rsidRPr="004F2FDC">
        <w:rPr>
          <w:rFonts w:ascii="Times New Roman" w:hAnsi="Times New Roman"/>
          <w:sz w:val="28"/>
          <w:szCs w:val="28"/>
          <w:lang w:val="uk-UA"/>
        </w:rPr>
        <w:t xml:space="preserve"> працівник</w:t>
      </w:r>
      <w:r w:rsidR="00B40FA9">
        <w:rPr>
          <w:rFonts w:ascii="Times New Roman" w:hAnsi="Times New Roman"/>
          <w:sz w:val="28"/>
          <w:szCs w:val="28"/>
          <w:lang w:val="uk-UA"/>
        </w:rPr>
        <w:t>ам</w:t>
      </w:r>
      <w:r w:rsidRPr="004F2FDC">
        <w:rPr>
          <w:rFonts w:ascii="Times New Roman" w:hAnsi="Times New Roman"/>
          <w:sz w:val="28"/>
          <w:szCs w:val="28"/>
          <w:lang w:val="uk-UA"/>
        </w:rPr>
        <w:t>;</w:t>
      </w:r>
    </w:p>
    <w:p w:rsidR="00D76C1D" w:rsidRPr="004F2FDC" w:rsidRDefault="00D76C1D" w:rsidP="00FF27B8">
      <w:pPr>
        <w:pStyle w:val="ac"/>
        <w:spacing w:line="360" w:lineRule="auto"/>
        <w:jc w:val="both"/>
        <w:rPr>
          <w:rFonts w:ascii="Times New Roman" w:hAnsi="Times New Roman"/>
          <w:sz w:val="28"/>
          <w:szCs w:val="28"/>
          <w:lang w:val="uk-UA"/>
        </w:rPr>
      </w:pPr>
      <w:r w:rsidRPr="004F2FDC">
        <w:rPr>
          <w:rFonts w:ascii="Times New Roman" w:hAnsi="Times New Roman"/>
          <w:sz w:val="28"/>
          <w:szCs w:val="28"/>
          <w:lang w:val="uk-UA"/>
        </w:rPr>
        <w:t xml:space="preserve">- раніше присвоєному педагогічному званню «майстер виробничого навчання  </w:t>
      </w:r>
      <w:r w:rsidRPr="004F2FDC">
        <w:rPr>
          <w:rFonts w:ascii="Times New Roman" w:hAnsi="Times New Roman"/>
          <w:sz w:val="28"/>
          <w:szCs w:val="28"/>
          <w:lang w:val="en-US"/>
        </w:rPr>
        <w:t>I</w:t>
      </w:r>
      <w:r w:rsidRPr="004F2FDC">
        <w:rPr>
          <w:rFonts w:ascii="Times New Roman" w:hAnsi="Times New Roman"/>
          <w:sz w:val="28"/>
          <w:szCs w:val="28"/>
          <w:lang w:val="uk-UA"/>
        </w:rPr>
        <w:t xml:space="preserve"> категорії» 25 педагогічни</w:t>
      </w:r>
      <w:r w:rsidR="00B40FA9">
        <w:rPr>
          <w:rFonts w:ascii="Times New Roman" w:hAnsi="Times New Roman"/>
          <w:sz w:val="28"/>
          <w:szCs w:val="28"/>
          <w:lang w:val="uk-UA"/>
        </w:rPr>
        <w:t>м працівникам</w:t>
      </w:r>
      <w:r w:rsidRPr="004F2FDC">
        <w:rPr>
          <w:rFonts w:ascii="Times New Roman" w:hAnsi="Times New Roman"/>
          <w:sz w:val="28"/>
          <w:szCs w:val="28"/>
          <w:lang w:val="uk-UA"/>
        </w:rPr>
        <w:t>.</w:t>
      </w:r>
    </w:p>
    <w:p w:rsidR="00D76C1D" w:rsidRPr="004F2FDC" w:rsidRDefault="00D76C1D" w:rsidP="00FF27B8">
      <w:pPr>
        <w:pStyle w:val="ac"/>
        <w:spacing w:line="360" w:lineRule="auto"/>
        <w:jc w:val="both"/>
        <w:rPr>
          <w:rFonts w:ascii="Times New Roman" w:hAnsi="Times New Roman"/>
          <w:sz w:val="28"/>
          <w:szCs w:val="28"/>
          <w:lang w:val="uk-UA"/>
        </w:rPr>
      </w:pPr>
      <w:r w:rsidRPr="004F2FDC">
        <w:rPr>
          <w:rFonts w:ascii="Times New Roman" w:hAnsi="Times New Roman"/>
          <w:sz w:val="28"/>
          <w:szCs w:val="28"/>
          <w:lang w:val="uk-UA"/>
        </w:rPr>
        <w:tab/>
        <w:t>Відповідно до п. 5.2, 5.3 Положення про атестацію педагогічні звання «викладач-методист» та «старший викладач» можуть присвоюватись педагогічним працівникам, які здійснюють науково-дослідну та науково-методичну діяльність, мають власні методичні розробки, які пройшли апробацію та схвалені науково-методичними установами, систематично використовують передовий педагогічний досвід, беруть активну участь у його поширенні, надають практичну допомогу іншим пед</w:t>
      </w:r>
      <w:r w:rsidR="00B40FA9">
        <w:rPr>
          <w:rFonts w:ascii="Times New Roman" w:hAnsi="Times New Roman"/>
          <w:sz w:val="28"/>
          <w:szCs w:val="28"/>
          <w:lang w:val="uk-UA"/>
        </w:rPr>
        <w:t xml:space="preserve">агогічним </w:t>
      </w:r>
      <w:r w:rsidRPr="004F2FDC">
        <w:rPr>
          <w:rFonts w:ascii="Times New Roman" w:hAnsi="Times New Roman"/>
          <w:sz w:val="28"/>
          <w:szCs w:val="28"/>
          <w:lang w:val="uk-UA"/>
        </w:rPr>
        <w:t>працівникам.</w:t>
      </w:r>
    </w:p>
    <w:p w:rsidR="00D76C1D" w:rsidRPr="004F2FDC" w:rsidRDefault="00D76C1D" w:rsidP="00FF27B8">
      <w:pPr>
        <w:pStyle w:val="ac"/>
        <w:spacing w:line="360" w:lineRule="auto"/>
        <w:jc w:val="both"/>
        <w:rPr>
          <w:rFonts w:ascii="Times New Roman" w:hAnsi="Times New Roman"/>
          <w:sz w:val="28"/>
          <w:szCs w:val="28"/>
          <w:lang w:val="uk-UA"/>
        </w:rPr>
      </w:pPr>
      <w:r w:rsidRPr="004F2FDC">
        <w:rPr>
          <w:rFonts w:ascii="Times New Roman" w:hAnsi="Times New Roman"/>
          <w:sz w:val="28"/>
          <w:szCs w:val="28"/>
          <w:lang w:val="uk-UA"/>
        </w:rPr>
        <w:tab/>
        <w:t xml:space="preserve">Цим пунктам Положення відповідали документи педагогічних працівників таких навчальних закладів: ДНЗ «Немирівський професійний ліцей», ДНЗ «ВПУ №7 м.Вінниці», ВПУ №11 м.Вінниці, ДПТНЗ «Вінницьке ВПУ сфери послуг», ДПТНЗ «Хмільницький аграрний ЦПТО». </w:t>
      </w:r>
    </w:p>
    <w:p w:rsidR="00D76C1D" w:rsidRDefault="00D76C1D" w:rsidP="00FF27B8">
      <w:pPr>
        <w:spacing w:after="0" w:line="360" w:lineRule="auto"/>
        <w:jc w:val="both"/>
        <w:rPr>
          <w:rFonts w:ascii="Times New Roman" w:hAnsi="Times New Roman"/>
          <w:sz w:val="28"/>
          <w:szCs w:val="28"/>
          <w:lang w:val="uk-UA"/>
        </w:rPr>
      </w:pPr>
      <w:r w:rsidRPr="004F2FDC">
        <w:rPr>
          <w:rFonts w:ascii="Times New Roman" w:hAnsi="Times New Roman"/>
          <w:sz w:val="28"/>
          <w:szCs w:val="28"/>
          <w:lang w:val="uk-UA"/>
        </w:rPr>
        <w:tab/>
        <w:t xml:space="preserve">Важливим напрямом роботи методистів Центру є виявлення, вивчення, узагальнення та поширення прогресивного педагогічного досвіду педагогічних працівників та колективів </w:t>
      </w:r>
      <w:r>
        <w:rPr>
          <w:rFonts w:ascii="Times New Roman" w:hAnsi="Times New Roman"/>
          <w:sz w:val="28"/>
          <w:szCs w:val="28"/>
          <w:lang w:val="uk-UA"/>
        </w:rPr>
        <w:t>ЗП(ПТ)О.</w:t>
      </w:r>
    </w:p>
    <w:p w:rsidR="00D76C1D" w:rsidRPr="004F2FDC" w:rsidRDefault="00D76C1D" w:rsidP="00FF27B8">
      <w:pPr>
        <w:spacing w:after="0" w:line="360" w:lineRule="auto"/>
        <w:jc w:val="both"/>
        <w:rPr>
          <w:rFonts w:ascii="Times New Roman" w:hAnsi="Times New Roman"/>
          <w:kern w:val="28"/>
          <w:sz w:val="28"/>
          <w:szCs w:val="28"/>
          <w:lang w:val="uk-UA"/>
        </w:rPr>
      </w:pPr>
      <w:r w:rsidRPr="004F2FDC">
        <w:rPr>
          <w:rFonts w:ascii="Times New Roman" w:hAnsi="Times New Roman"/>
          <w:sz w:val="28"/>
          <w:szCs w:val="28"/>
          <w:lang w:val="uk-UA"/>
        </w:rPr>
        <w:tab/>
      </w:r>
      <w:r w:rsidRPr="004F2FDC">
        <w:rPr>
          <w:rFonts w:ascii="Times New Roman" w:hAnsi="Times New Roman"/>
          <w:kern w:val="28"/>
          <w:sz w:val="28"/>
          <w:szCs w:val="28"/>
          <w:lang w:val="uk-UA"/>
        </w:rPr>
        <w:t xml:space="preserve">Новим напрямком обміну прогресивним педагогічним досвідом та використання інформаційно-комунікаційних технологій, запровадженим у </w:t>
      </w:r>
      <w:r>
        <w:rPr>
          <w:rFonts w:ascii="Times New Roman" w:hAnsi="Times New Roman"/>
          <w:kern w:val="28"/>
          <w:sz w:val="28"/>
          <w:szCs w:val="28"/>
          <w:lang w:val="uk-UA"/>
        </w:rPr>
        <w:t xml:space="preserve">2018 </w:t>
      </w:r>
      <w:r w:rsidRPr="004F2FDC">
        <w:rPr>
          <w:rFonts w:ascii="Times New Roman" w:hAnsi="Times New Roman"/>
          <w:kern w:val="28"/>
          <w:sz w:val="28"/>
          <w:szCs w:val="28"/>
          <w:lang w:val="uk-UA"/>
        </w:rPr>
        <w:t xml:space="preserve">році, стала участь методичної служби області та колективів </w:t>
      </w:r>
      <w:r>
        <w:rPr>
          <w:rFonts w:ascii="Times New Roman" w:hAnsi="Times New Roman"/>
          <w:sz w:val="28"/>
          <w:szCs w:val="28"/>
          <w:lang w:val="uk-UA"/>
        </w:rPr>
        <w:t>ЗП(ПТ)О</w:t>
      </w:r>
      <w:r w:rsidRPr="004F2FDC">
        <w:rPr>
          <w:rFonts w:ascii="Times New Roman" w:hAnsi="Times New Roman"/>
          <w:kern w:val="28"/>
          <w:sz w:val="28"/>
          <w:szCs w:val="28"/>
          <w:lang w:val="uk-UA"/>
        </w:rPr>
        <w:t xml:space="preserve"> у відкритих Всеукраїнських інтернет-заходах для різних категорій педагогічних працівників із використанням для спілкування платформи </w:t>
      </w:r>
      <w:r w:rsidRPr="004F2FDC">
        <w:rPr>
          <w:rFonts w:ascii="Times New Roman" w:hAnsi="Times New Roman"/>
          <w:kern w:val="28"/>
          <w:sz w:val="28"/>
          <w:szCs w:val="28"/>
          <w:lang w:val="en-US"/>
        </w:rPr>
        <w:t>SeeMedia</w:t>
      </w:r>
      <w:r w:rsidRPr="004F2FDC">
        <w:rPr>
          <w:rFonts w:ascii="Times New Roman" w:hAnsi="Times New Roman"/>
          <w:kern w:val="28"/>
          <w:sz w:val="28"/>
          <w:szCs w:val="28"/>
          <w:lang w:val="uk-UA"/>
        </w:rPr>
        <w:t>.</w:t>
      </w:r>
    </w:p>
    <w:p w:rsidR="00B505C5" w:rsidRPr="00744163" w:rsidRDefault="00B505C5" w:rsidP="00FF27B8">
      <w:pPr>
        <w:shd w:val="clear" w:color="auto" w:fill="FFFFFF"/>
        <w:tabs>
          <w:tab w:val="left" w:pos="-851"/>
        </w:tabs>
        <w:spacing w:after="0" w:line="360" w:lineRule="auto"/>
        <w:ind w:right="18" w:firstLine="567"/>
        <w:jc w:val="both"/>
        <w:rPr>
          <w:rFonts w:ascii="Times New Roman" w:hAnsi="Times New Roman"/>
          <w:sz w:val="28"/>
          <w:szCs w:val="28"/>
          <w:lang w:val="uk-UA"/>
        </w:rPr>
      </w:pPr>
      <w:r w:rsidRPr="00744163">
        <w:rPr>
          <w:rFonts w:ascii="Times New Roman" w:hAnsi="Times New Roman"/>
          <w:color w:val="000000"/>
          <w:spacing w:val="-2"/>
          <w:sz w:val="28"/>
          <w:szCs w:val="28"/>
          <w:lang w:val="uk-UA"/>
        </w:rPr>
        <w:t xml:space="preserve">На сучасному етапі розвитку освіти першочергового </w:t>
      </w:r>
      <w:r w:rsidRPr="00744163">
        <w:rPr>
          <w:rFonts w:ascii="Times New Roman" w:hAnsi="Times New Roman"/>
          <w:color w:val="000000"/>
          <w:spacing w:val="-6"/>
          <w:sz w:val="28"/>
          <w:szCs w:val="28"/>
          <w:lang w:val="uk-UA"/>
        </w:rPr>
        <w:t xml:space="preserve">значення набуває проблема розвитку творчого потенціалу </w:t>
      </w:r>
      <w:r w:rsidRPr="00744163">
        <w:rPr>
          <w:rFonts w:ascii="Times New Roman" w:hAnsi="Times New Roman"/>
          <w:color w:val="000000"/>
          <w:spacing w:val="-8"/>
          <w:sz w:val="28"/>
          <w:szCs w:val="28"/>
          <w:lang w:val="uk-UA"/>
        </w:rPr>
        <w:t xml:space="preserve">педагогів; запровадження інноваційних технологій навчання </w:t>
      </w:r>
      <w:r w:rsidRPr="00744163">
        <w:rPr>
          <w:rFonts w:ascii="Times New Roman" w:hAnsi="Times New Roman"/>
          <w:color w:val="000000"/>
          <w:spacing w:val="-4"/>
          <w:sz w:val="28"/>
          <w:szCs w:val="28"/>
          <w:lang w:val="uk-UA"/>
        </w:rPr>
        <w:t xml:space="preserve">та виховання; удосконалення змісту загальної </w:t>
      </w:r>
      <w:r>
        <w:rPr>
          <w:rFonts w:ascii="Times New Roman" w:hAnsi="Times New Roman"/>
          <w:color w:val="000000"/>
          <w:spacing w:val="-4"/>
          <w:sz w:val="28"/>
          <w:szCs w:val="28"/>
          <w:lang w:val="uk-UA"/>
        </w:rPr>
        <w:t xml:space="preserve">середньої </w:t>
      </w:r>
      <w:r w:rsidRPr="00744163">
        <w:rPr>
          <w:rFonts w:ascii="Times New Roman" w:hAnsi="Times New Roman"/>
          <w:color w:val="000000"/>
          <w:spacing w:val="-4"/>
          <w:sz w:val="28"/>
          <w:szCs w:val="28"/>
          <w:lang w:val="uk-UA"/>
        </w:rPr>
        <w:lastRenderedPageBreak/>
        <w:t>освіти; ви</w:t>
      </w:r>
      <w:r w:rsidRPr="00744163">
        <w:rPr>
          <w:rFonts w:ascii="Times New Roman" w:hAnsi="Times New Roman"/>
          <w:color w:val="000000"/>
          <w:spacing w:val="-4"/>
          <w:sz w:val="28"/>
          <w:szCs w:val="28"/>
          <w:lang w:val="uk-UA"/>
        </w:rPr>
        <w:softHyphen/>
      </w:r>
      <w:r w:rsidRPr="00744163">
        <w:rPr>
          <w:rFonts w:ascii="Times New Roman" w:hAnsi="Times New Roman"/>
          <w:color w:val="000000"/>
          <w:spacing w:val="-5"/>
          <w:sz w:val="28"/>
          <w:szCs w:val="28"/>
          <w:lang w:val="uk-UA"/>
        </w:rPr>
        <w:t xml:space="preserve">явлення, вивчення, узагальнення, схвалення й поширення </w:t>
      </w:r>
      <w:r>
        <w:rPr>
          <w:rFonts w:ascii="Times New Roman" w:hAnsi="Times New Roman"/>
          <w:color w:val="000000"/>
          <w:spacing w:val="-7"/>
          <w:sz w:val="28"/>
          <w:szCs w:val="28"/>
          <w:lang w:val="uk-UA"/>
        </w:rPr>
        <w:t>перспективного</w:t>
      </w:r>
      <w:r w:rsidRPr="00744163">
        <w:rPr>
          <w:rFonts w:ascii="Times New Roman" w:hAnsi="Times New Roman"/>
          <w:color w:val="000000"/>
          <w:spacing w:val="-7"/>
          <w:sz w:val="28"/>
          <w:szCs w:val="28"/>
          <w:lang w:val="uk-UA"/>
        </w:rPr>
        <w:t xml:space="preserve"> педагогічного досвіду; створення у педагогічних </w:t>
      </w:r>
      <w:r w:rsidRPr="00744163">
        <w:rPr>
          <w:rFonts w:ascii="Times New Roman" w:hAnsi="Times New Roman"/>
          <w:color w:val="000000"/>
          <w:spacing w:val="-5"/>
          <w:sz w:val="28"/>
          <w:szCs w:val="28"/>
          <w:lang w:val="uk-UA"/>
        </w:rPr>
        <w:t>колективах сприятливого соціально-психологічного мікро</w:t>
      </w:r>
      <w:r w:rsidRPr="00744163">
        <w:rPr>
          <w:rFonts w:ascii="Times New Roman" w:hAnsi="Times New Roman"/>
          <w:color w:val="000000"/>
          <w:spacing w:val="-5"/>
          <w:sz w:val="28"/>
          <w:szCs w:val="28"/>
          <w:lang w:val="uk-UA"/>
        </w:rPr>
        <w:softHyphen/>
        <w:t>клімату, атмосфери творчості й відповідальності.</w:t>
      </w:r>
    </w:p>
    <w:p w:rsidR="00B505C5" w:rsidRDefault="00DB7CB5" w:rsidP="00B505C5">
      <w:pPr>
        <w:pStyle w:val="docdata"/>
        <w:spacing w:before="0" w:beforeAutospacing="0" w:after="0" w:afterAutospacing="0" w:line="360" w:lineRule="auto"/>
        <w:jc w:val="both"/>
        <w:rPr>
          <w:sz w:val="28"/>
          <w:szCs w:val="28"/>
          <w:lang w:val="uk-UA"/>
        </w:rPr>
      </w:pPr>
      <w:r>
        <w:rPr>
          <w:sz w:val="28"/>
          <w:szCs w:val="28"/>
          <w:lang w:val="uk-UA"/>
        </w:rPr>
        <w:t xml:space="preserve">        </w:t>
      </w:r>
      <w:r w:rsidR="00B505C5">
        <w:rPr>
          <w:sz w:val="28"/>
          <w:szCs w:val="28"/>
          <w:lang w:val="uk-UA"/>
        </w:rPr>
        <w:t>К</w:t>
      </w:r>
      <w:r w:rsidR="00B505C5" w:rsidRPr="00F74178">
        <w:rPr>
          <w:sz w:val="28"/>
          <w:szCs w:val="28"/>
          <w:lang w:val="uk-UA"/>
        </w:rPr>
        <w:t xml:space="preserve">артотека прогресивного педагогічного досвіду </w:t>
      </w:r>
      <w:r w:rsidR="00B505C5">
        <w:rPr>
          <w:sz w:val="28"/>
          <w:szCs w:val="28"/>
          <w:lang w:val="uk-UA"/>
        </w:rPr>
        <w:t>ЗП(ПТ)О</w:t>
      </w:r>
      <w:r w:rsidR="00B505C5" w:rsidRPr="00F74178">
        <w:rPr>
          <w:sz w:val="28"/>
          <w:szCs w:val="28"/>
          <w:lang w:val="uk-UA"/>
        </w:rPr>
        <w:t xml:space="preserve"> області поповнилась матеріалами досвіду</w:t>
      </w:r>
      <w:r w:rsidR="00B505C5">
        <w:rPr>
          <w:sz w:val="28"/>
          <w:szCs w:val="28"/>
          <w:lang w:val="uk-UA"/>
        </w:rPr>
        <w:t xml:space="preserve"> роботи</w:t>
      </w:r>
      <w:r w:rsidR="00B505C5" w:rsidRPr="00F74178">
        <w:rPr>
          <w:sz w:val="28"/>
          <w:szCs w:val="28"/>
          <w:lang w:val="uk-UA"/>
        </w:rPr>
        <w:t xml:space="preserve"> 6 педагогів</w:t>
      </w:r>
      <w:r w:rsidR="00B505C5">
        <w:rPr>
          <w:sz w:val="28"/>
          <w:szCs w:val="28"/>
          <w:lang w:val="uk-UA"/>
        </w:rPr>
        <w:t>.</w:t>
      </w:r>
    </w:p>
    <w:p w:rsidR="00B505C5" w:rsidRPr="0033742E" w:rsidRDefault="00B505C5" w:rsidP="00B505C5">
      <w:pPr>
        <w:pStyle w:val="docdata"/>
        <w:spacing w:before="0" w:beforeAutospacing="0" w:after="0" w:afterAutospacing="0" w:line="360" w:lineRule="auto"/>
        <w:jc w:val="both"/>
        <w:rPr>
          <w:color w:val="000000"/>
          <w:sz w:val="28"/>
          <w:szCs w:val="28"/>
          <w:lang w:val="uk-UA"/>
        </w:rPr>
      </w:pPr>
      <w:r>
        <w:rPr>
          <w:sz w:val="28"/>
          <w:szCs w:val="28"/>
          <w:lang w:val="uk-UA"/>
        </w:rPr>
        <w:t xml:space="preserve">       </w:t>
      </w:r>
      <w:r w:rsidRPr="00A833A4">
        <w:rPr>
          <w:color w:val="000000"/>
          <w:sz w:val="28"/>
          <w:szCs w:val="28"/>
          <w:lang w:val="uk-UA"/>
        </w:rPr>
        <w:t xml:space="preserve"> </w:t>
      </w:r>
      <w:r w:rsidR="00DB7CB5">
        <w:rPr>
          <w:color w:val="000000"/>
          <w:sz w:val="28"/>
          <w:szCs w:val="28"/>
          <w:lang w:val="uk-UA"/>
        </w:rPr>
        <w:t xml:space="preserve"> </w:t>
      </w:r>
      <w:r w:rsidRPr="00B85175">
        <w:rPr>
          <w:color w:val="000000"/>
          <w:sz w:val="28"/>
          <w:szCs w:val="28"/>
          <w:lang w:val="uk-UA"/>
        </w:rPr>
        <w:t>Упродовж року методистами Центру було вивчено і узагальнено перспективний</w:t>
      </w:r>
      <w:r w:rsidRPr="00B85175">
        <w:rPr>
          <w:color w:val="000000"/>
          <w:sz w:val="28"/>
          <w:szCs w:val="28"/>
        </w:rPr>
        <w:t> </w:t>
      </w:r>
      <w:r w:rsidRPr="00B85175">
        <w:rPr>
          <w:color w:val="000000"/>
          <w:sz w:val="28"/>
          <w:szCs w:val="28"/>
          <w:lang w:val="uk-UA"/>
        </w:rPr>
        <w:t xml:space="preserve"> педагогічний досвід майстра виробничого навчання ДНЗ</w:t>
      </w:r>
      <w:r w:rsidRPr="0033742E">
        <w:rPr>
          <w:color w:val="000000"/>
          <w:sz w:val="28"/>
          <w:szCs w:val="28"/>
        </w:rPr>
        <w:t> </w:t>
      </w:r>
      <w:r w:rsidRPr="0033742E">
        <w:rPr>
          <w:color w:val="000000"/>
          <w:sz w:val="28"/>
          <w:szCs w:val="28"/>
          <w:lang w:val="uk-UA"/>
        </w:rPr>
        <w:t xml:space="preserve"> «ВПУ№7 м. Вінниці» </w:t>
      </w:r>
      <w:r w:rsidRPr="0033742E">
        <w:rPr>
          <w:bCs/>
          <w:color w:val="000000"/>
          <w:sz w:val="28"/>
          <w:szCs w:val="28"/>
          <w:lang w:val="uk-UA"/>
        </w:rPr>
        <w:t>Шаповалової Н.В</w:t>
      </w:r>
      <w:r w:rsidRPr="0033742E">
        <w:rPr>
          <w:color w:val="000000"/>
          <w:sz w:val="28"/>
          <w:szCs w:val="28"/>
          <w:lang w:val="uk-UA"/>
        </w:rPr>
        <w:t>. з проблеми «Підвищення якості підготовки кваліфікованих робітників будівельної галузі через впровадження сучасних виробничих технологій ТзОВ «Снєжка-Україна», викладача української мови та літератури</w:t>
      </w:r>
      <w:r w:rsidRPr="0033742E">
        <w:rPr>
          <w:color w:val="000000"/>
          <w:sz w:val="28"/>
          <w:szCs w:val="28"/>
        </w:rPr>
        <w:t> </w:t>
      </w:r>
      <w:r w:rsidRPr="0033742E">
        <w:rPr>
          <w:color w:val="000000"/>
          <w:sz w:val="28"/>
          <w:szCs w:val="28"/>
          <w:lang w:val="uk-UA"/>
        </w:rPr>
        <w:t xml:space="preserve"> </w:t>
      </w:r>
      <w:r w:rsidRPr="0033742E">
        <w:rPr>
          <w:bCs/>
          <w:color w:val="000000"/>
          <w:sz w:val="28"/>
          <w:szCs w:val="28"/>
          <w:lang w:val="uk-UA"/>
        </w:rPr>
        <w:t>Хміль І.М.</w:t>
      </w:r>
      <w:r w:rsidRPr="0033742E">
        <w:rPr>
          <w:color w:val="000000"/>
          <w:sz w:val="28"/>
          <w:szCs w:val="28"/>
          <w:lang w:val="uk-UA"/>
        </w:rPr>
        <w:t xml:space="preserve"> ДНЗ «Немирівський професійний ліцей»</w:t>
      </w:r>
      <w:r w:rsidRPr="0033742E">
        <w:rPr>
          <w:color w:val="000000"/>
          <w:sz w:val="28"/>
          <w:szCs w:val="28"/>
        </w:rPr>
        <w:t> </w:t>
      </w:r>
      <w:r w:rsidRPr="0033742E">
        <w:rPr>
          <w:color w:val="000000"/>
          <w:sz w:val="28"/>
          <w:szCs w:val="28"/>
          <w:lang w:val="uk-UA"/>
        </w:rPr>
        <w:t xml:space="preserve"> на тему «Впровадження інформаційних технологій у системі підготовки учнів до ЗНО на уроках української мови та літератури в закладах</w:t>
      </w:r>
      <w:r w:rsidRPr="0033742E">
        <w:rPr>
          <w:color w:val="000000"/>
          <w:sz w:val="28"/>
          <w:szCs w:val="28"/>
        </w:rPr>
        <w:t> </w:t>
      </w:r>
      <w:r w:rsidRPr="0033742E">
        <w:rPr>
          <w:color w:val="000000"/>
          <w:sz w:val="28"/>
          <w:szCs w:val="28"/>
          <w:lang w:val="uk-UA"/>
        </w:rPr>
        <w:t xml:space="preserve"> професійної (професійно-технічної) освіти», викладача спецдисциплін Гніванського професійного ліцею </w:t>
      </w:r>
      <w:r w:rsidRPr="0033742E">
        <w:rPr>
          <w:bCs/>
          <w:color w:val="000000"/>
          <w:sz w:val="28"/>
          <w:szCs w:val="28"/>
          <w:lang w:val="uk-UA"/>
        </w:rPr>
        <w:t>Слободянюка О.В.</w:t>
      </w:r>
      <w:r w:rsidRPr="0033742E">
        <w:rPr>
          <w:color w:val="000000"/>
          <w:sz w:val="28"/>
          <w:szCs w:val="28"/>
          <w:lang w:val="uk-UA"/>
        </w:rPr>
        <w:t xml:space="preserve"> з проблеми «Формування професійної компетентності учнів ПТНЗ з професії «Тракторист-машиніст сільськогосподарського виробництва, водій автотранспортних засобів» шляхом удосконалення дієвості теоретичних знань», майстра виробничого навчання ДПТНЗ «Вінницьке міжрегіональне ВПУ</w:t>
      </w:r>
      <w:r w:rsidRPr="0033742E">
        <w:rPr>
          <w:color w:val="000000"/>
          <w:sz w:val="28"/>
          <w:szCs w:val="28"/>
        </w:rPr>
        <w:t> </w:t>
      </w:r>
      <w:r w:rsidRPr="0033742E">
        <w:rPr>
          <w:color w:val="000000"/>
          <w:sz w:val="28"/>
          <w:szCs w:val="28"/>
          <w:lang w:val="uk-UA"/>
        </w:rPr>
        <w:t xml:space="preserve"> </w:t>
      </w:r>
      <w:r w:rsidRPr="0033742E">
        <w:rPr>
          <w:bCs/>
          <w:color w:val="000000"/>
          <w:sz w:val="28"/>
          <w:szCs w:val="28"/>
          <w:lang w:val="uk-UA"/>
        </w:rPr>
        <w:t>Прядун В.С.</w:t>
      </w:r>
      <w:r w:rsidRPr="0033742E">
        <w:rPr>
          <w:color w:val="000000"/>
          <w:sz w:val="28"/>
          <w:szCs w:val="28"/>
          <w:lang w:val="uk-UA"/>
        </w:rPr>
        <w:t xml:space="preserve"> з проблеми «Використання інформаційно-комунікаційних технологій під час підготовки фахівців з професії «Кухар кондитер»,</w:t>
      </w:r>
      <w:r w:rsidRPr="0033742E">
        <w:rPr>
          <w:color w:val="000000"/>
          <w:sz w:val="28"/>
          <w:szCs w:val="28"/>
        </w:rPr>
        <w:t> </w:t>
      </w:r>
      <w:r w:rsidRPr="0033742E">
        <w:rPr>
          <w:color w:val="000000"/>
          <w:sz w:val="28"/>
          <w:szCs w:val="28"/>
          <w:lang w:val="uk-UA"/>
        </w:rPr>
        <w:t xml:space="preserve"> викладача хімії</w:t>
      </w:r>
      <w:r w:rsidRPr="0033742E">
        <w:rPr>
          <w:color w:val="000000"/>
          <w:sz w:val="28"/>
          <w:szCs w:val="28"/>
        </w:rPr>
        <w:t>  </w:t>
      </w:r>
      <w:r w:rsidRPr="0033742E">
        <w:rPr>
          <w:color w:val="000000"/>
          <w:sz w:val="28"/>
          <w:szCs w:val="28"/>
          <w:lang w:val="uk-UA"/>
        </w:rPr>
        <w:t xml:space="preserve">ВПУ№41 м. Тульчина </w:t>
      </w:r>
      <w:r w:rsidRPr="0033742E">
        <w:rPr>
          <w:bCs/>
          <w:color w:val="000000"/>
          <w:sz w:val="28"/>
          <w:szCs w:val="28"/>
          <w:lang w:val="uk-UA"/>
        </w:rPr>
        <w:t>Майстер В.В.</w:t>
      </w:r>
      <w:r w:rsidRPr="0033742E">
        <w:rPr>
          <w:color w:val="000000"/>
          <w:sz w:val="28"/>
          <w:szCs w:val="28"/>
          <w:lang w:val="uk-UA"/>
        </w:rPr>
        <w:t xml:space="preserve"> з теми «Професійне спрямування на уроках хімії</w:t>
      </w:r>
      <w:r w:rsidRPr="0033742E">
        <w:rPr>
          <w:color w:val="000000"/>
          <w:sz w:val="28"/>
          <w:szCs w:val="28"/>
        </w:rPr>
        <w:t> </w:t>
      </w:r>
      <w:r w:rsidRPr="0033742E">
        <w:rPr>
          <w:color w:val="000000"/>
          <w:sz w:val="28"/>
          <w:szCs w:val="28"/>
          <w:lang w:val="uk-UA"/>
        </w:rPr>
        <w:t xml:space="preserve"> як необхідна складова у підготовці майбутніх кваліфікованих робітників сільськогосподарського профілю»</w:t>
      </w:r>
      <w:r w:rsidRPr="0033742E">
        <w:rPr>
          <w:color w:val="000000"/>
          <w:sz w:val="28"/>
          <w:szCs w:val="28"/>
        </w:rPr>
        <w:t> </w:t>
      </w:r>
      <w:r w:rsidRPr="0033742E">
        <w:rPr>
          <w:color w:val="000000"/>
          <w:sz w:val="28"/>
          <w:szCs w:val="28"/>
          <w:lang w:val="uk-UA"/>
        </w:rPr>
        <w:t xml:space="preserve">, викладача біології та географії ДНЗ «Барський професійний будівельний ліцей» Кубової Л.І. з проблеми «Екологічне виховання учнів </w:t>
      </w:r>
      <w:r w:rsidR="00B40FA9">
        <w:rPr>
          <w:sz w:val="28"/>
          <w:szCs w:val="28"/>
          <w:lang w:val="uk-UA"/>
        </w:rPr>
        <w:t>ЗП(ПТ)О</w:t>
      </w:r>
      <w:r w:rsidRPr="0033742E">
        <w:rPr>
          <w:color w:val="000000"/>
          <w:sz w:val="28"/>
          <w:szCs w:val="28"/>
          <w:lang w:val="uk-UA"/>
        </w:rPr>
        <w:t xml:space="preserve"> на уроках біології та в позаурочний час», майстра</w:t>
      </w:r>
      <w:r w:rsidRPr="0033742E">
        <w:rPr>
          <w:color w:val="000000"/>
          <w:sz w:val="28"/>
          <w:szCs w:val="28"/>
        </w:rPr>
        <w:t> </w:t>
      </w:r>
      <w:r w:rsidRPr="0033742E">
        <w:rPr>
          <w:color w:val="000000"/>
          <w:sz w:val="28"/>
          <w:szCs w:val="28"/>
          <w:lang w:val="uk-UA"/>
        </w:rPr>
        <w:t xml:space="preserve"> виробничого навчання «Вінницьке вище професійне училище сфери послуг»</w:t>
      </w:r>
      <w:r w:rsidRPr="0033742E">
        <w:rPr>
          <w:color w:val="000000"/>
          <w:sz w:val="28"/>
          <w:szCs w:val="28"/>
        </w:rPr>
        <w:t>     </w:t>
      </w:r>
      <w:r w:rsidRPr="0033742E">
        <w:rPr>
          <w:color w:val="000000"/>
          <w:sz w:val="28"/>
          <w:szCs w:val="28"/>
          <w:lang w:val="uk-UA"/>
        </w:rPr>
        <w:t xml:space="preserve"> </w:t>
      </w:r>
      <w:r w:rsidRPr="0033742E">
        <w:rPr>
          <w:bCs/>
          <w:color w:val="000000"/>
          <w:sz w:val="28"/>
          <w:szCs w:val="28"/>
          <w:lang w:val="uk-UA"/>
        </w:rPr>
        <w:t>Кокошко Ю.Л.</w:t>
      </w:r>
      <w:r w:rsidRPr="0033742E">
        <w:rPr>
          <w:color w:val="000000"/>
          <w:sz w:val="28"/>
          <w:szCs w:val="28"/>
          <w:lang w:val="uk-UA"/>
        </w:rPr>
        <w:t xml:space="preserve"> з проблеми «Використання інноваційних </w:t>
      </w:r>
      <w:r w:rsidRPr="0033742E">
        <w:rPr>
          <w:color w:val="000000"/>
          <w:sz w:val="28"/>
          <w:szCs w:val="28"/>
          <w:lang w:val="uk-UA"/>
        </w:rPr>
        <w:lastRenderedPageBreak/>
        <w:t>методик у професійній підготовці кваліфікованих робітників з професії «перукар (перукар-модельєр)».</w:t>
      </w:r>
    </w:p>
    <w:p w:rsidR="00B505C5" w:rsidRPr="00F74178" w:rsidRDefault="00DB7CB5" w:rsidP="00FF27B8">
      <w:pPr>
        <w:spacing w:after="0" w:line="360" w:lineRule="auto"/>
        <w:ind w:firstLine="360"/>
        <w:jc w:val="both"/>
        <w:rPr>
          <w:rFonts w:ascii="Times New Roman" w:hAnsi="Times New Roman"/>
          <w:sz w:val="28"/>
          <w:szCs w:val="28"/>
          <w:lang w:val="uk-UA"/>
        </w:rPr>
      </w:pPr>
      <w:r>
        <w:rPr>
          <w:rFonts w:ascii="Times New Roman" w:hAnsi="Times New Roman"/>
          <w:sz w:val="28"/>
          <w:szCs w:val="28"/>
          <w:lang w:val="uk-UA"/>
        </w:rPr>
        <w:t xml:space="preserve">  </w:t>
      </w:r>
      <w:r w:rsidR="00B505C5" w:rsidRPr="00F74178">
        <w:rPr>
          <w:rFonts w:ascii="Times New Roman" w:hAnsi="Times New Roman"/>
          <w:sz w:val="28"/>
          <w:szCs w:val="28"/>
          <w:lang w:val="uk-UA"/>
        </w:rPr>
        <w:t>Відповідно до плану роботи Центру протягом року методистами здійсн</w:t>
      </w:r>
      <w:r w:rsidR="00B505C5">
        <w:rPr>
          <w:rFonts w:ascii="Times New Roman" w:hAnsi="Times New Roman"/>
          <w:sz w:val="28"/>
          <w:szCs w:val="28"/>
          <w:lang w:val="uk-UA"/>
        </w:rPr>
        <w:t>ювались</w:t>
      </w:r>
      <w:r w:rsidR="00B505C5" w:rsidRPr="00F74178">
        <w:rPr>
          <w:rFonts w:ascii="Times New Roman" w:hAnsi="Times New Roman"/>
          <w:sz w:val="28"/>
          <w:szCs w:val="28"/>
          <w:lang w:val="uk-UA"/>
        </w:rPr>
        <w:t xml:space="preserve"> виїзди в </w:t>
      </w:r>
      <w:r w:rsidR="00B40FA9">
        <w:rPr>
          <w:rFonts w:ascii="Times New Roman" w:hAnsi="Times New Roman"/>
          <w:sz w:val="28"/>
          <w:szCs w:val="28"/>
          <w:lang w:val="uk-UA"/>
        </w:rPr>
        <w:t>ЗП(ПТ)О</w:t>
      </w:r>
      <w:r w:rsidR="00B505C5" w:rsidRPr="00F74178">
        <w:rPr>
          <w:rFonts w:ascii="Times New Roman" w:hAnsi="Times New Roman"/>
          <w:sz w:val="28"/>
          <w:szCs w:val="28"/>
          <w:lang w:val="uk-UA"/>
        </w:rPr>
        <w:t xml:space="preserve"> </w:t>
      </w:r>
      <w:r w:rsidR="00B505C5">
        <w:rPr>
          <w:rFonts w:ascii="Times New Roman" w:hAnsi="Times New Roman"/>
          <w:sz w:val="28"/>
          <w:szCs w:val="28"/>
          <w:lang w:val="uk-UA"/>
        </w:rPr>
        <w:t xml:space="preserve">області </w:t>
      </w:r>
      <w:r w:rsidR="00B505C5" w:rsidRPr="00F74178">
        <w:rPr>
          <w:rFonts w:ascii="Times New Roman" w:hAnsi="Times New Roman"/>
          <w:sz w:val="28"/>
          <w:szCs w:val="28"/>
          <w:lang w:val="uk-UA"/>
        </w:rPr>
        <w:t>з питання вивчення перспективного педагогічного досвіду. Проаналізовано систему роботи педагогів, відвідувались уроки теоретичного та виробничого навчання, позаурочні заходи. Педагогічні працівники та керівники навчальних закладів, носії досвіду, ділились з колегами своїми професійними надбаннями на засіданнях обласних методичних секцій, фахових семінарах, результативність своєї праці показали під час проведення обласних та Всеукраїнських конкурсів, олімпіад, державної підсумкової та кваліфікаційної атестацій учнів. Матеріали з досвіду роботи регулярно друкуються на сторінках інформаційного збірника «Вісник професійно-технічної освіти Вінниччини».</w:t>
      </w:r>
    </w:p>
    <w:p w:rsidR="00B505C5" w:rsidRPr="00F74178" w:rsidRDefault="00B505C5" w:rsidP="00FF27B8">
      <w:pPr>
        <w:spacing w:after="0" w:line="360" w:lineRule="auto"/>
        <w:ind w:firstLine="709"/>
        <w:jc w:val="both"/>
        <w:rPr>
          <w:rFonts w:ascii="Times New Roman" w:hAnsi="Times New Roman"/>
          <w:sz w:val="28"/>
          <w:lang w:val="uk-UA"/>
        </w:rPr>
      </w:pPr>
      <w:r>
        <w:rPr>
          <w:rFonts w:ascii="Times New Roman" w:hAnsi="Times New Roman"/>
          <w:sz w:val="28"/>
          <w:lang w:val="uk-UA"/>
        </w:rPr>
        <w:t>В 2018 році поновлено</w:t>
      </w:r>
      <w:r w:rsidRPr="00F74178">
        <w:rPr>
          <w:rFonts w:ascii="Times New Roman" w:hAnsi="Times New Roman"/>
          <w:sz w:val="28"/>
          <w:lang w:val="uk-UA"/>
        </w:rPr>
        <w:t xml:space="preserve"> картотеку персп</w:t>
      </w:r>
      <w:r>
        <w:rPr>
          <w:rFonts w:ascii="Times New Roman" w:hAnsi="Times New Roman"/>
          <w:sz w:val="28"/>
          <w:lang w:val="uk-UA"/>
        </w:rPr>
        <w:t>ективного педагогічного досвіду</w:t>
      </w:r>
      <w:r w:rsidRPr="00F74178">
        <w:rPr>
          <w:rFonts w:ascii="Times New Roman" w:hAnsi="Times New Roman"/>
          <w:sz w:val="28"/>
          <w:lang w:val="uk-UA"/>
        </w:rPr>
        <w:t xml:space="preserve"> </w:t>
      </w:r>
      <w:r>
        <w:rPr>
          <w:rFonts w:ascii="Times New Roman" w:hAnsi="Times New Roman"/>
          <w:sz w:val="28"/>
          <w:lang w:val="uk-UA"/>
        </w:rPr>
        <w:t>та занесено у каталог</w:t>
      </w:r>
      <w:r w:rsidRPr="00F74178">
        <w:rPr>
          <w:rFonts w:ascii="Times New Roman" w:hAnsi="Times New Roman"/>
          <w:sz w:val="28"/>
          <w:lang w:val="uk-UA"/>
        </w:rPr>
        <w:t xml:space="preserve"> «Адреси ППД педагогічних працівників </w:t>
      </w:r>
      <w:r w:rsidR="00CA1FCA">
        <w:rPr>
          <w:rFonts w:ascii="Times New Roman" w:hAnsi="Times New Roman"/>
          <w:sz w:val="28"/>
          <w:szCs w:val="28"/>
          <w:lang w:val="uk-UA"/>
        </w:rPr>
        <w:t>ЗП(ПТ)О</w:t>
      </w:r>
      <w:r w:rsidRPr="00F74178">
        <w:rPr>
          <w:rFonts w:ascii="Times New Roman" w:hAnsi="Times New Roman"/>
          <w:sz w:val="28"/>
          <w:lang w:val="uk-UA"/>
        </w:rPr>
        <w:t xml:space="preserve"> Вінницької області».</w:t>
      </w:r>
    </w:p>
    <w:p w:rsidR="00DB7CB5" w:rsidRDefault="008F6F7A" w:rsidP="00FF27B8">
      <w:pPr>
        <w:spacing w:after="0" w:line="360" w:lineRule="auto"/>
        <w:jc w:val="both"/>
        <w:rPr>
          <w:rFonts w:ascii="Times New Roman" w:hAnsi="Times New Roman"/>
          <w:sz w:val="28"/>
          <w:szCs w:val="28"/>
          <w:lang w:val="uk-UA"/>
        </w:rPr>
      </w:pPr>
      <w:r w:rsidRPr="004F2FDC">
        <w:rPr>
          <w:rFonts w:ascii="Times New Roman" w:hAnsi="Times New Roman"/>
          <w:sz w:val="28"/>
          <w:szCs w:val="28"/>
          <w:lang w:val="uk-UA"/>
        </w:rPr>
        <w:tab/>
      </w:r>
      <w:r w:rsidR="007A3470" w:rsidRPr="00567BAA">
        <w:rPr>
          <w:rFonts w:ascii="Times New Roman" w:hAnsi="Times New Roman"/>
          <w:sz w:val="28"/>
          <w:szCs w:val="28"/>
          <w:lang w:val="uk-UA"/>
        </w:rPr>
        <w:t xml:space="preserve"> </w:t>
      </w:r>
    </w:p>
    <w:p w:rsidR="00A308F2" w:rsidRDefault="007A3470" w:rsidP="00FF27B8">
      <w:pPr>
        <w:spacing w:after="0" w:line="360" w:lineRule="auto"/>
        <w:jc w:val="both"/>
        <w:rPr>
          <w:rFonts w:ascii="Times New Roman" w:hAnsi="Times New Roman"/>
          <w:b/>
          <w:sz w:val="28"/>
          <w:szCs w:val="28"/>
          <w:lang w:val="uk-UA"/>
        </w:rPr>
      </w:pPr>
      <w:r w:rsidRPr="001218D6">
        <w:rPr>
          <w:rFonts w:ascii="Times New Roman" w:hAnsi="Times New Roman"/>
          <w:b/>
          <w:sz w:val="28"/>
          <w:szCs w:val="28"/>
          <w:lang w:val="uk-UA"/>
        </w:rPr>
        <w:t xml:space="preserve">  </w:t>
      </w:r>
      <w:r w:rsidR="00265240" w:rsidRPr="001218D6">
        <w:rPr>
          <w:rFonts w:ascii="Times New Roman" w:hAnsi="Times New Roman"/>
          <w:b/>
          <w:sz w:val="28"/>
          <w:szCs w:val="28"/>
          <w:lang w:val="uk-UA"/>
        </w:rPr>
        <w:t xml:space="preserve">           </w:t>
      </w:r>
      <w:r w:rsidR="001218D6" w:rsidRPr="001218D6">
        <w:rPr>
          <w:rFonts w:ascii="Times New Roman" w:hAnsi="Times New Roman"/>
          <w:b/>
          <w:sz w:val="28"/>
          <w:szCs w:val="28"/>
          <w:lang w:val="en-US"/>
        </w:rPr>
        <w:t>VIII</w:t>
      </w:r>
      <w:r w:rsidR="001218D6" w:rsidRPr="001218D6">
        <w:rPr>
          <w:rFonts w:ascii="Times New Roman" w:hAnsi="Times New Roman"/>
          <w:b/>
          <w:sz w:val="28"/>
          <w:szCs w:val="28"/>
        </w:rPr>
        <w:t xml:space="preserve">. Участь </w:t>
      </w:r>
      <w:r w:rsidR="001218D6" w:rsidRPr="001218D6">
        <w:rPr>
          <w:rFonts w:ascii="Times New Roman" w:hAnsi="Times New Roman"/>
          <w:b/>
          <w:sz w:val="28"/>
          <w:szCs w:val="28"/>
          <w:lang w:val="uk-UA"/>
        </w:rPr>
        <w:t>у конкурсах фахової майстерності та їх результативність</w:t>
      </w:r>
      <w:r w:rsidR="0017360D">
        <w:rPr>
          <w:rFonts w:ascii="Times New Roman" w:hAnsi="Times New Roman"/>
          <w:b/>
          <w:sz w:val="28"/>
          <w:szCs w:val="28"/>
          <w:lang w:val="uk-UA"/>
        </w:rPr>
        <w:t>.</w:t>
      </w:r>
    </w:p>
    <w:p w:rsidR="001218D6" w:rsidRPr="004F2FDC" w:rsidRDefault="001218D6" w:rsidP="00FF27B8">
      <w:pPr>
        <w:overflowPunct w:val="0"/>
        <w:autoSpaceDE w:val="0"/>
        <w:autoSpaceDN w:val="0"/>
        <w:adjustRightInd w:val="0"/>
        <w:spacing w:after="0" w:line="360" w:lineRule="auto"/>
        <w:ind w:firstLine="708"/>
        <w:jc w:val="both"/>
        <w:rPr>
          <w:rFonts w:ascii="Times New Roman" w:hAnsi="Times New Roman"/>
          <w:sz w:val="28"/>
          <w:szCs w:val="28"/>
          <w:lang w:val="uk-UA"/>
        </w:rPr>
      </w:pPr>
      <w:r>
        <w:rPr>
          <w:rFonts w:ascii="Times New Roman" w:hAnsi="Times New Roman"/>
          <w:b/>
          <w:sz w:val="28"/>
          <w:szCs w:val="28"/>
          <w:lang w:val="uk-UA"/>
        </w:rPr>
        <w:t xml:space="preserve">        </w:t>
      </w:r>
      <w:r>
        <w:rPr>
          <w:rFonts w:ascii="Times New Roman" w:hAnsi="Times New Roman"/>
          <w:sz w:val="28"/>
          <w:szCs w:val="28"/>
          <w:lang w:val="uk-UA"/>
        </w:rPr>
        <w:t>У рамках роботи «Творчої педагогічної лабораторії» у 2018 році н</w:t>
      </w:r>
      <w:r w:rsidRPr="004F2FDC">
        <w:rPr>
          <w:rFonts w:ascii="Times New Roman" w:hAnsi="Times New Roman"/>
          <w:sz w:val="28"/>
          <w:szCs w:val="28"/>
          <w:lang w:val="uk-UA"/>
        </w:rPr>
        <w:t xml:space="preserve">а базі ДНЗ Вінницький ЦПТО технологій та дизайну проведено ІІІ (фінальний) етап обласного конкурсу «Учитель року – 2018» серед викладачів суспільних дисциплін. </w:t>
      </w:r>
    </w:p>
    <w:p w:rsidR="001218D6" w:rsidRPr="004F2FDC" w:rsidRDefault="001218D6" w:rsidP="00FF27B8">
      <w:pPr>
        <w:overflowPunct w:val="0"/>
        <w:autoSpaceDE w:val="0"/>
        <w:autoSpaceDN w:val="0"/>
        <w:adjustRightInd w:val="0"/>
        <w:spacing w:after="0" w:line="360" w:lineRule="auto"/>
        <w:ind w:firstLine="708"/>
        <w:jc w:val="both"/>
        <w:rPr>
          <w:rFonts w:ascii="Times New Roman" w:hAnsi="Times New Roman"/>
          <w:sz w:val="28"/>
          <w:szCs w:val="28"/>
          <w:lang w:val="uk-UA"/>
        </w:rPr>
      </w:pPr>
      <w:r w:rsidRPr="004F2FDC">
        <w:rPr>
          <w:rFonts w:ascii="Times New Roman" w:hAnsi="Times New Roman"/>
          <w:sz w:val="28"/>
          <w:szCs w:val="28"/>
          <w:lang w:val="uk-UA"/>
        </w:rPr>
        <w:t>У конкурсі брали участь викладачі суспільних дисциплін 8 закладів професійної (професійно-технічної) освіти області: ДПТНЗ «Вінницьке ВПУ сфери послуг», ДПТНЗ «Вінницьке міжрегіональне ВПУ», ДНЗ «Вінницький ЦПТО технологій та дизайну», ДНЗ «Вінницький ЦПТО переробної промисловості», ДПТНЗ «Козятинське МВПУ ЗТ», ВПУ №11 м.Вінниці, ДНЗ «ВПУ №7 м.Вінниці», ДНЗ «Браїлівський професійний ліцей».</w:t>
      </w:r>
    </w:p>
    <w:p w:rsidR="001218D6" w:rsidRPr="004F2FDC" w:rsidRDefault="001218D6" w:rsidP="00FF27B8">
      <w:pPr>
        <w:overflowPunct w:val="0"/>
        <w:autoSpaceDE w:val="0"/>
        <w:autoSpaceDN w:val="0"/>
        <w:adjustRightInd w:val="0"/>
        <w:spacing w:after="0" w:line="360" w:lineRule="auto"/>
        <w:ind w:firstLine="708"/>
        <w:jc w:val="both"/>
        <w:rPr>
          <w:rFonts w:ascii="Times New Roman" w:hAnsi="Times New Roman"/>
          <w:sz w:val="28"/>
          <w:szCs w:val="28"/>
          <w:lang w:val="uk-UA"/>
        </w:rPr>
      </w:pPr>
      <w:r w:rsidRPr="004F2FDC">
        <w:rPr>
          <w:rFonts w:ascii="Times New Roman" w:hAnsi="Times New Roman"/>
          <w:sz w:val="28"/>
          <w:szCs w:val="28"/>
          <w:lang w:val="uk-UA"/>
        </w:rPr>
        <w:lastRenderedPageBreak/>
        <w:t>На підставі протоколу журі за результатами конкурсу визначено переможцями:</w:t>
      </w:r>
    </w:p>
    <w:p w:rsidR="001218D6" w:rsidRPr="004F2FDC" w:rsidRDefault="001218D6" w:rsidP="00FF27B8">
      <w:pPr>
        <w:overflowPunct w:val="0"/>
        <w:autoSpaceDE w:val="0"/>
        <w:autoSpaceDN w:val="0"/>
        <w:adjustRightInd w:val="0"/>
        <w:spacing w:after="0" w:line="360" w:lineRule="auto"/>
        <w:ind w:firstLine="708"/>
        <w:jc w:val="both"/>
        <w:rPr>
          <w:rFonts w:ascii="Times New Roman" w:hAnsi="Times New Roman"/>
          <w:sz w:val="28"/>
          <w:szCs w:val="28"/>
          <w:lang w:val="uk-UA"/>
        </w:rPr>
      </w:pPr>
      <w:r w:rsidRPr="004F2FDC">
        <w:rPr>
          <w:rFonts w:ascii="Times New Roman" w:hAnsi="Times New Roman"/>
          <w:sz w:val="28"/>
          <w:szCs w:val="28"/>
          <w:lang w:val="uk-UA"/>
        </w:rPr>
        <w:t xml:space="preserve">І місце та «Гран-прі» - Бережок </w:t>
      </w:r>
      <w:r>
        <w:rPr>
          <w:rFonts w:ascii="Times New Roman" w:hAnsi="Times New Roman"/>
          <w:sz w:val="28"/>
          <w:szCs w:val="28"/>
          <w:lang w:val="uk-UA"/>
        </w:rPr>
        <w:t>С.М.</w:t>
      </w:r>
      <w:r w:rsidRPr="004F2FDC">
        <w:rPr>
          <w:rFonts w:ascii="Times New Roman" w:hAnsi="Times New Roman"/>
          <w:sz w:val="28"/>
          <w:szCs w:val="28"/>
          <w:lang w:val="uk-UA"/>
        </w:rPr>
        <w:t>, викладача суспільних дисциплін ДПТНЗ «Вінницьке міжрегіональне ВПУ»;</w:t>
      </w:r>
    </w:p>
    <w:p w:rsidR="001218D6" w:rsidRPr="004F2FDC" w:rsidRDefault="001218D6" w:rsidP="00FF27B8">
      <w:pPr>
        <w:overflowPunct w:val="0"/>
        <w:autoSpaceDE w:val="0"/>
        <w:autoSpaceDN w:val="0"/>
        <w:adjustRightInd w:val="0"/>
        <w:spacing w:after="0" w:line="360" w:lineRule="auto"/>
        <w:ind w:firstLine="708"/>
        <w:jc w:val="both"/>
        <w:rPr>
          <w:rFonts w:ascii="Times New Roman" w:hAnsi="Times New Roman"/>
          <w:sz w:val="28"/>
          <w:szCs w:val="28"/>
          <w:lang w:val="uk-UA"/>
        </w:rPr>
      </w:pPr>
      <w:r w:rsidRPr="004F2FDC">
        <w:rPr>
          <w:rFonts w:ascii="Times New Roman" w:hAnsi="Times New Roman"/>
          <w:sz w:val="28"/>
          <w:szCs w:val="28"/>
          <w:lang w:val="uk-UA"/>
        </w:rPr>
        <w:t xml:space="preserve">І місце – Заслоцьку </w:t>
      </w:r>
      <w:r>
        <w:rPr>
          <w:rFonts w:ascii="Times New Roman" w:hAnsi="Times New Roman"/>
          <w:sz w:val="28"/>
          <w:szCs w:val="28"/>
          <w:lang w:val="uk-UA"/>
        </w:rPr>
        <w:t>Н.В.</w:t>
      </w:r>
      <w:r w:rsidRPr="004F2FDC">
        <w:rPr>
          <w:rFonts w:ascii="Times New Roman" w:hAnsi="Times New Roman"/>
          <w:sz w:val="28"/>
          <w:szCs w:val="28"/>
          <w:lang w:val="uk-UA"/>
        </w:rPr>
        <w:t>, викладача суспільних дисциплін ДПТНЗ «Вінницьке ВПУ сфери послуг»;</w:t>
      </w:r>
    </w:p>
    <w:p w:rsidR="001218D6" w:rsidRPr="004F2FDC" w:rsidRDefault="001218D6" w:rsidP="00FF27B8">
      <w:pPr>
        <w:overflowPunct w:val="0"/>
        <w:autoSpaceDE w:val="0"/>
        <w:autoSpaceDN w:val="0"/>
        <w:adjustRightInd w:val="0"/>
        <w:spacing w:after="0" w:line="360" w:lineRule="auto"/>
        <w:ind w:firstLine="708"/>
        <w:jc w:val="both"/>
        <w:rPr>
          <w:rFonts w:ascii="Times New Roman" w:hAnsi="Times New Roman"/>
          <w:sz w:val="28"/>
          <w:szCs w:val="28"/>
          <w:lang w:val="uk-UA"/>
        </w:rPr>
      </w:pPr>
      <w:r w:rsidRPr="004F2FDC">
        <w:rPr>
          <w:rFonts w:ascii="Times New Roman" w:hAnsi="Times New Roman"/>
          <w:sz w:val="28"/>
          <w:szCs w:val="28"/>
          <w:lang w:val="uk-UA"/>
        </w:rPr>
        <w:t xml:space="preserve">ІІ місце – Побережник </w:t>
      </w:r>
      <w:r>
        <w:rPr>
          <w:rFonts w:ascii="Times New Roman" w:hAnsi="Times New Roman"/>
          <w:sz w:val="28"/>
          <w:szCs w:val="28"/>
          <w:lang w:val="uk-UA"/>
        </w:rPr>
        <w:t>А.В.</w:t>
      </w:r>
      <w:r w:rsidRPr="004F2FDC">
        <w:rPr>
          <w:rFonts w:ascii="Times New Roman" w:hAnsi="Times New Roman"/>
          <w:sz w:val="28"/>
          <w:szCs w:val="28"/>
          <w:lang w:val="uk-UA"/>
        </w:rPr>
        <w:t>, викладача суспільних дисциплін ДНЗ «Вінницький ЦПТО технологій та дизайну»;</w:t>
      </w:r>
    </w:p>
    <w:p w:rsidR="001218D6" w:rsidRPr="004F2FDC" w:rsidRDefault="001218D6" w:rsidP="00FF27B8">
      <w:pPr>
        <w:overflowPunct w:val="0"/>
        <w:autoSpaceDE w:val="0"/>
        <w:autoSpaceDN w:val="0"/>
        <w:adjustRightInd w:val="0"/>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ІІ місце – Гандз</w:t>
      </w:r>
      <w:r w:rsidRPr="004F2FDC">
        <w:rPr>
          <w:rFonts w:ascii="Times New Roman" w:hAnsi="Times New Roman"/>
          <w:sz w:val="28"/>
          <w:szCs w:val="28"/>
          <w:lang w:val="uk-UA"/>
        </w:rPr>
        <w:t xml:space="preserve">ій </w:t>
      </w:r>
      <w:r>
        <w:rPr>
          <w:rFonts w:ascii="Times New Roman" w:hAnsi="Times New Roman"/>
          <w:sz w:val="28"/>
          <w:szCs w:val="28"/>
          <w:lang w:val="uk-UA"/>
        </w:rPr>
        <w:t>О.В.</w:t>
      </w:r>
      <w:r w:rsidRPr="004F2FDC">
        <w:rPr>
          <w:rFonts w:ascii="Times New Roman" w:hAnsi="Times New Roman"/>
          <w:sz w:val="28"/>
          <w:szCs w:val="28"/>
          <w:lang w:val="uk-UA"/>
        </w:rPr>
        <w:t>, викладача суспільних дисциплін ДНЗ «Вінницький ЦПТО переробної промисловості»;</w:t>
      </w:r>
    </w:p>
    <w:p w:rsidR="001218D6" w:rsidRPr="004F2FDC" w:rsidRDefault="001218D6" w:rsidP="00FF27B8">
      <w:pPr>
        <w:overflowPunct w:val="0"/>
        <w:autoSpaceDE w:val="0"/>
        <w:autoSpaceDN w:val="0"/>
        <w:adjustRightInd w:val="0"/>
        <w:spacing w:after="0" w:line="360" w:lineRule="auto"/>
        <w:ind w:firstLine="708"/>
        <w:jc w:val="both"/>
        <w:rPr>
          <w:rFonts w:ascii="Times New Roman" w:hAnsi="Times New Roman"/>
          <w:sz w:val="28"/>
          <w:szCs w:val="28"/>
          <w:lang w:val="uk-UA"/>
        </w:rPr>
      </w:pPr>
      <w:r w:rsidRPr="004F2FDC">
        <w:rPr>
          <w:rFonts w:ascii="Times New Roman" w:hAnsi="Times New Roman"/>
          <w:sz w:val="28"/>
          <w:szCs w:val="28"/>
          <w:lang w:val="uk-UA"/>
        </w:rPr>
        <w:t xml:space="preserve">ІІІ місце – Ходюк </w:t>
      </w:r>
      <w:r>
        <w:rPr>
          <w:rFonts w:ascii="Times New Roman" w:hAnsi="Times New Roman"/>
          <w:sz w:val="28"/>
          <w:szCs w:val="28"/>
          <w:lang w:val="uk-UA"/>
        </w:rPr>
        <w:t>Н.В.</w:t>
      </w:r>
      <w:r w:rsidRPr="004F2FDC">
        <w:rPr>
          <w:rFonts w:ascii="Times New Roman" w:hAnsi="Times New Roman"/>
          <w:sz w:val="28"/>
          <w:szCs w:val="28"/>
          <w:lang w:val="uk-UA"/>
        </w:rPr>
        <w:t>, викладача суспільних дисциплін ДПТНЗ «Козятинське МВПУ ЗТ».</w:t>
      </w:r>
    </w:p>
    <w:p w:rsidR="001218D6" w:rsidRPr="004F2FDC" w:rsidRDefault="001218D6" w:rsidP="00FF27B8">
      <w:pPr>
        <w:overflowPunct w:val="0"/>
        <w:autoSpaceDE w:val="0"/>
        <w:autoSpaceDN w:val="0"/>
        <w:adjustRightInd w:val="0"/>
        <w:spacing w:after="0" w:line="360" w:lineRule="auto"/>
        <w:ind w:firstLine="708"/>
        <w:jc w:val="both"/>
        <w:rPr>
          <w:rFonts w:ascii="Times New Roman" w:hAnsi="Times New Roman"/>
          <w:sz w:val="28"/>
          <w:szCs w:val="28"/>
          <w:lang w:val="uk-UA"/>
        </w:rPr>
      </w:pPr>
      <w:r w:rsidRPr="004F2FDC">
        <w:rPr>
          <w:rFonts w:ascii="Times New Roman" w:hAnsi="Times New Roman"/>
          <w:sz w:val="28"/>
          <w:szCs w:val="28"/>
          <w:lang w:val="uk-UA"/>
        </w:rPr>
        <w:t>Дипломами ІІІ етапу конкурсу нагороджено:</w:t>
      </w:r>
    </w:p>
    <w:p w:rsidR="001218D6" w:rsidRPr="004F2FDC" w:rsidRDefault="001218D6" w:rsidP="00FF27B8">
      <w:pPr>
        <w:pStyle w:val="a9"/>
        <w:numPr>
          <w:ilvl w:val="0"/>
          <w:numId w:val="20"/>
        </w:numPr>
        <w:overflowPunct w:val="0"/>
        <w:autoSpaceDE w:val="0"/>
        <w:autoSpaceDN w:val="0"/>
        <w:adjustRightInd w:val="0"/>
        <w:spacing w:after="0" w:line="360" w:lineRule="auto"/>
        <w:jc w:val="both"/>
        <w:rPr>
          <w:rFonts w:ascii="Times New Roman" w:hAnsi="Times New Roman"/>
          <w:sz w:val="28"/>
          <w:szCs w:val="28"/>
          <w:lang w:val="uk-UA"/>
        </w:rPr>
      </w:pPr>
      <w:r w:rsidRPr="004F2FDC">
        <w:rPr>
          <w:rFonts w:ascii="Times New Roman" w:hAnsi="Times New Roman"/>
          <w:sz w:val="28"/>
          <w:szCs w:val="28"/>
          <w:lang w:val="uk-UA"/>
        </w:rPr>
        <w:t xml:space="preserve">Підкалюк </w:t>
      </w:r>
      <w:r>
        <w:rPr>
          <w:rFonts w:ascii="Times New Roman" w:hAnsi="Times New Roman"/>
          <w:sz w:val="28"/>
          <w:szCs w:val="28"/>
          <w:lang w:val="uk-UA"/>
        </w:rPr>
        <w:t>Г.М.</w:t>
      </w:r>
      <w:r w:rsidRPr="004F2FDC">
        <w:rPr>
          <w:rFonts w:ascii="Times New Roman" w:hAnsi="Times New Roman"/>
          <w:sz w:val="28"/>
          <w:szCs w:val="28"/>
          <w:lang w:val="uk-UA"/>
        </w:rPr>
        <w:t>, викладача суспільних дисциплін ВПУ №11 м.Вінниці;</w:t>
      </w:r>
    </w:p>
    <w:p w:rsidR="001218D6" w:rsidRPr="004F2FDC" w:rsidRDefault="001218D6" w:rsidP="00FF27B8">
      <w:pPr>
        <w:pStyle w:val="a9"/>
        <w:numPr>
          <w:ilvl w:val="0"/>
          <w:numId w:val="20"/>
        </w:numPr>
        <w:overflowPunct w:val="0"/>
        <w:autoSpaceDE w:val="0"/>
        <w:autoSpaceDN w:val="0"/>
        <w:adjustRightInd w:val="0"/>
        <w:spacing w:after="0" w:line="360" w:lineRule="auto"/>
        <w:jc w:val="both"/>
        <w:rPr>
          <w:rFonts w:ascii="Times New Roman" w:hAnsi="Times New Roman"/>
          <w:sz w:val="28"/>
          <w:szCs w:val="28"/>
          <w:lang w:val="uk-UA"/>
        </w:rPr>
      </w:pPr>
      <w:r w:rsidRPr="004F2FDC">
        <w:rPr>
          <w:rFonts w:ascii="Times New Roman" w:hAnsi="Times New Roman"/>
          <w:sz w:val="28"/>
          <w:szCs w:val="28"/>
          <w:lang w:val="uk-UA"/>
        </w:rPr>
        <w:t xml:space="preserve">Чорнату </w:t>
      </w:r>
      <w:r>
        <w:rPr>
          <w:rFonts w:ascii="Times New Roman" w:hAnsi="Times New Roman"/>
          <w:sz w:val="28"/>
          <w:szCs w:val="28"/>
          <w:lang w:val="uk-UA"/>
        </w:rPr>
        <w:t>Л.Й.</w:t>
      </w:r>
      <w:r w:rsidRPr="004F2FDC">
        <w:rPr>
          <w:rFonts w:ascii="Times New Roman" w:hAnsi="Times New Roman"/>
          <w:sz w:val="28"/>
          <w:szCs w:val="28"/>
          <w:lang w:val="uk-UA"/>
        </w:rPr>
        <w:t>, викладача суспільних дисциплін ДНЗ «ВПУ №7 м.Вінниці»;</w:t>
      </w:r>
    </w:p>
    <w:p w:rsidR="001218D6" w:rsidRPr="004F2FDC" w:rsidRDefault="001218D6" w:rsidP="00FF27B8">
      <w:pPr>
        <w:pStyle w:val="a9"/>
        <w:numPr>
          <w:ilvl w:val="0"/>
          <w:numId w:val="20"/>
        </w:numPr>
        <w:overflowPunct w:val="0"/>
        <w:autoSpaceDE w:val="0"/>
        <w:autoSpaceDN w:val="0"/>
        <w:adjustRightInd w:val="0"/>
        <w:spacing w:after="0" w:line="360" w:lineRule="auto"/>
        <w:jc w:val="both"/>
        <w:rPr>
          <w:rFonts w:ascii="Times New Roman" w:hAnsi="Times New Roman"/>
          <w:sz w:val="28"/>
          <w:szCs w:val="28"/>
          <w:lang w:val="uk-UA"/>
        </w:rPr>
      </w:pPr>
      <w:r w:rsidRPr="004F2FDC">
        <w:rPr>
          <w:rFonts w:ascii="Times New Roman" w:hAnsi="Times New Roman"/>
          <w:sz w:val="28"/>
          <w:szCs w:val="28"/>
          <w:lang w:val="uk-UA"/>
        </w:rPr>
        <w:t xml:space="preserve">Бомк </w:t>
      </w:r>
      <w:r>
        <w:rPr>
          <w:rFonts w:ascii="Times New Roman" w:hAnsi="Times New Roman"/>
          <w:sz w:val="28"/>
          <w:szCs w:val="28"/>
          <w:lang w:val="uk-UA"/>
        </w:rPr>
        <w:t>М.А.</w:t>
      </w:r>
      <w:r w:rsidRPr="004F2FDC">
        <w:rPr>
          <w:rFonts w:ascii="Times New Roman" w:hAnsi="Times New Roman"/>
          <w:sz w:val="28"/>
          <w:szCs w:val="28"/>
          <w:lang w:val="uk-UA"/>
        </w:rPr>
        <w:t>, викладача суспільних дисциплін ДНЗ «Браїлівський професійний ліцей».</w:t>
      </w:r>
    </w:p>
    <w:p w:rsidR="001218D6" w:rsidRPr="004F2FDC" w:rsidRDefault="001218D6" w:rsidP="00FF27B8">
      <w:pPr>
        <w:overflowPunct w:val="0"/>
        <w:autoSpaceDE w:val="0"/>
        <w:autoSpaceDN w:val="0"/>
        <w:adjustRightInd w:val="0"/>
        <w:spacing w:after="0" w:line="360" w:lineRule="auto"/>
        <w:ind w:left="720"/>
        <w:jc w:val="both"/>
        <w:rPr>
          <w:rFonts w:ascii="Times New Roman" w:hAnsi="Times New Roman"/>
          <w:sz w:val="28"/>
          <w:szCs w:val="28"/>
          <w:lang w:val="uk-UA"/>
        </w:rPr>
      </w:pPr>
      <w:r w:rsidRPr="004F2FDC">
        <w:rPr>
          <w:rFonts w:ascii="Times New Roman" w:hAnsi="Times New Roman"/>
          <w:sz w:val="28"/>
          <w:szCs w:val="28"/>
          <w:lang w:val="uk-UA"/>
        </w:rPr>
        <w:t>Нагороджено грамотами Департаменту освіти і науки:</w:t>
      </w:r>
    </w:p>
    <w:p w:rsidR="001218D6" w:rsidRPr="004F2FDC" w:rsidRDefault="001218D6" w:rsidP="00FF27B8">
      <w:pPr>
        <w:pStyle w:val="a9"/>
        <w:numPr>
          <w:ilvl w:val="0"/>
          <w:numId w:val="20"/>
        </w:numPr>
        <w:overflowPunct w:val="0"/>
        <w:autoSpaceDE w:val="0"/>
        <w:autoSpaceDN w:val="0"/>
        <w:adjustRightInd w:val="0"/>
        <w:spacing w:after="0" w:line="360" w:lineRule="auto"/>
        <w:jc w:val="both"/>
        <w:rPr>
          <w:rFonts w:ascii="Times New Roman" w:hAnsi="Times New Roman"/>
          <w:sz w:val="28"/>
          <w:szCs w:val="28"/>
          <w:lang w:val="uk-UA"/>
        </w:rPr>
      </w:pPr>
      <w:r w:rsidRPr="004F2FDC">
        <w:rPr>
          <w:rFonts w:ascii="Times New Roman" w:hAnsi="Times New Roman"/>
          <w:sz w:val="28"/>
          <w:szCs w:val="28"/>
          <w:lang w:val="uk-UA"/>
        </w:rPr>
        <w:t xml:space="preserve">Каспрука </w:t>
      </w:r>
      <w:r>
        <w:rPr>
          <w:rFonts w:ascii="Times New Roman" w:hAnsi="Times New Roman"/>
          <w:sz w:val="28"/>
          <w:szCs w:val="28"/>
          <w:lang w:val="uk-UA"/>
        </w:rPr>
        <w:t>Г.Є.</w:t>
      </w:r>
      <w:r w:rsidRPr="004F2FDC">
        <w:rPr>
          <w:rFonts w:ascii="Times New Roman" w:hAnsi="Times New Roman"/>
          <w:sz w:val="28"/>
          <w:szCs w:val="28"/>
          <w:lang w:val="uk-UA"/>
        </w:rPr>
        <w:t>, викладача суспільних дисциплін ДПТНЗ «Жмеринське ВПУ»;</w:t>
      </w:r>
    </w:p>
    <w:p w:rsidR="001218D6" w:rsidRPr="004F2FDC" w:rsidRDefault="001218D6" w:rsidP="00FF27B8">
      <w:pPr>
        <w:pStyle w:val="a9"/>
        <w:numPr>
          <w:ilvl w:val="0"/>
          <w:numId w:val="20"/>
        </w:numPr>
        <w:overflowPunct w:val="0"/>
        <w:autoSpaceDE w:val="0"/>
        <w:autoSpaceDN w:val="0"/>
        <w:adjustRightInd w:val="0"/>
        <w:spacing w:after="0" w:line="360" w:lineRule="auto"/>
        <w:jc w:val="both"/>
        <w:rPr>
          <w:rFonts w:ascii="Times New Roman" w:hAnsi="Times New Roman"/>
          <w:sz w:val="28"/>
          <w:szCs w:val="28"/>
          <w:lang w:val="uk-UA"/>
        </w:rPr>
      </w:pPr>
      <w:r w:rsidRPr="004F2FDC">
        <w:rPr>
          <w:rFonts w:ascii="Times New Roman" w:hAnsi="Times New Roman"/>
          <w:sz w:val="28"/>
          <w:szCs w:val="28"/>
          <w:lang w:val="uk-UA"/>
        </w:rPr>
        <w:t xml:space="preserve">Брицову </w:t>
      </w:r>
      <w:r>
        <w:rPr>
          <w:rFonts w:ascii="Times New Roman" w:hAnsi="Times New Roman"/>
          <w:sz w:val="28"/>
          <w:szCs w:val="28"/>
          <w:lang w:val="uk-UA"/>
        </w:rPr>
        <w:t>В.В.</w:t>
      </w:r>
      <w:r w:rsidRPr="004F2FDC">
        <w:rPr>
          <w:rFonts w:ascii="Times New Roman" w:hAnsi="Times New Roman"/>
          <w:sz w:val="28"/>
          <w:szCs w:val="28"/>
          <w:lang w:val="uk-UA"/>
        </w:rPr>
        <w:t>, викладача суспільних дисциплін ДНЗ «Гніванський професійний ліцей»;</w:t>
      </w:r>
    </w:p>
    <w:p w:rsidR="001218D6" w:rsidRDefault="001218D6" w:rsidP="00FF27B8">
      <w:pPr>
        <w:pStyle w:val="a9"/>
        <w:numPr>
          <w:ilvl w:val="0"/>
          <w:numId w:val="20"/>
        </w:numPr>
        <w:overflowPunct w:val="0"/>
        <w:autoSpaceDE w:val="0"/>
        <w:autoSpaceDN w:val="0"/>
        <w:adjustRightInd w:val="0"/>
        <w:spacing w:after="0" w:line="360" w:lineRule="auto"/>
        <w:jc w:val="both"/>
        <w:rPr>
          <w:rFonts w:ascii="Times New Roman" w:hAnsi="Times New Roman"/>
          <w:sz w:val="28"/>
          <w:szCs w:val="28"/>
          <w:lang w:val="uk-UA"/>
        </w:rPr>
      </w:pPr>
      <w:r w:rsidRPr="004F2FDC">
        <w:rPr>
          <w:rFonts w:ascii="Times New Roman" w:hAnsi="Times New Roman"/>
          <w:sz w:val="28"/>
          <w:szCs w:val="28"/>
          <w:lang w:val="uk-UA"/>
        </w:rPr>
        <w:t xml:space="preserve">Мельничук </w:t>
      </w:r>
      <w:r>
        <w:rPr>
          <w:rFonts w:ascii="Times New Roman" w:hAnsi="Times New Roman"/>
          <w:sz w:val="28"/>
          <w:szCs w:val="28"/>
          <w:lang w:val="uk-UA"/>
        </w:rPr>
        <w:t>О.М.</w:t>
      </w:r>
      <w:r w:rsidRPr="004F2FDC">
        <w:rPr>
          <w:rFonts w:ascii="Times New Roman" w:hAnsi="Times New Roman"/>
          <w:sz w:val="28"/>
          <w:szCs w:val="28"/>
          <w:lang w:val="uk-UA"/>
        </w:rPr>
        <w:t>, викладача суспільних дисциплін Зозівського професійного аграрного ліцей.</w:t>
      </w:r>
    </w:p>
    <w:p w:rsidR="001218D6" w:rsidRPr="004F2FDC" w:rsidRDefault="001218D6" w:rsidP="00FF27B8">
      <w:pPr>
        <w:spacing w:after="0" w:line="360" w:lineRule="auto"/>
        <w:ind w:firstLine="708"/>
        <w:jc w:val="both"/>
        <w:rPr>
          <w:rFonts w:ascii="Times New Roman" w:hAnsi="Times New Roman"/>
          <w:sz w:val="28"/>
          <w:szCs w:val="28"/>
          <w:lang w:val="uk-UA"/>
        </w:rPr>
      </w:pPr>
      <w:r w:rsidRPr="004F2FDC">
        <w:rPr>
          <w:rFonts w:ascii="Times New Roman" w:hAnsi="Times New Roman"/>
          <w:sz w:val="28"/>
          <w:szCs w:val="28"/>
          <w:lang w:val="uk-UA"/>
        </w:rPr>
        <w:t>Підвищенню якості підготовки кваліфікованих робітників, поглибленню та удосконаленню знань новітніх  т</w:t>
      </w:r>
      <w:r>
        <w:rPr>
          <w:rFonts w:ascii="Times New Roman" w:hAnsi="Times New Roman"/>
          <w:sz w:val="28"/>
          <w:szCs w:val="28"/>
          <w:lang w:val="uk-UA"/>
        </w:rPr>
        <w:t>ехнологій значною мірою сприяли</w:t>
      </w:r>
      <w:r w:rsidRPr="004F2FDC">
        <w:rPr>
          <w:rFonts w:ascii="Times New Roman" w:hAnsi="Times New Roman"/>
          <w:sz w:val="28"/>
          <w:szCs w:val="28"/>
          <w:lang w:val="uk-UA"/>
        </w:rPr>
        <w:t xml:space="preserve"> конкурси  фахової майстерності серед учнів та майстрів виробничого навчання.</w:t>
      </w:r>
    </w:p>
    <w:p w:rsidR="001218D6" w:rsidRPr="004F2FDC" w:rsidRDefault="001218D6" w:rsidP="00FF27B8">
      <w:pPr>
        <w:tabs>
          <w:tab w:val="left" w:pos="915"/>
        </w:tabs>
        <w:spacing w:after="0" w:line="360" w:lineRule="auto"/>
        <w:jc w:val="both"/>
        <w:rPr>
          <w:rFonts w:ascii="Times New Roman" w:hAnsi="Times New Roman"/>
          <w:sz w:val="28"/>
          <w:szCs w:val="28"/>
          <w:lang w:val="uk-UA"/>
        </w:rPr>
      </w:pPr>
      <w:r w:rsidRPr="004F2FDC">
        <w:rPr>
          <w:rFonts w:ascii="Times New Roman" w:hAnsi="Times New Roman"/>
          <w:sz w:val="28"/>
          <w:szCs w:val="28"/>
          <w:lang w:val="uk-UA"/>
        </w:rPr>
        <w:lastRenderedPageBreak/>
        <w:tab/>
        <w:t xml:space="preserve">У 2018 році </w:t>
      </w:r>
      <w:r>
        <w:rPr>
          <w:rFonts w:ascii="Times New Roman" w:hAnsi="Times New Roman"/>
          <w:sz w:val="28"/>
          <w:szCs w:val="28"/>
          <w:lang w:val="uk-UA"/>
        </w:rPr>
        <w:t>Центром</w:t>
      </w:r>
      <w:r w:rsidRPr="004F2FDC">
        <w:rPr>
          <w:rFonts w:ascii="Times New Roman" w:hAnsi="Times New Roman"/>
          <w:sz w:val="28"/>
          <w:szCs w:val="28"/>
          <w:lang w:val="uk-UA"/>
        </w:rPr>
        <w:t xml:space="preserve"> були проведені ІІ (обласні) етапи Всеукраїнських конкурсів фахової майстерності серед учнів </w:t>
      </w:r>
      <w:r>
        <w:rPr>
          <w:rFonts w:ascii="Times New Roman" w:hAnsi="Times New Roman"/>
          <w:sz w:val="28"/>
          <w:szCs w:val="28"/>
          <w:lang w:val="uk-UA"/>
        </w:rPr>
        <w:t>ЗП(ПТ)О</w:t>
      </w:r>
      <w:r w:rsidRPr="004F2FDC">
        <w:rPr>
          <w:rFonts w:ascii="Times New Roman" w:hAnsi="Times New Roman"/>
          <w:sz w:val="28"/>
          <w:szCs w:val="28"/>
          <w:lang w:val="uk-UA"/>
        </w:rPr>
        <w:t xml:space="preserve"> з 5 робітничих професій: «Кравець», «Продавець продовольчих товарів», «Столяр будівельний», «Електрозварник ручного зварювання», «Муляр».</w:t>
      </w:r>
    </w:p>
    <w:p w:rsidR="001218D6" w:rsidRPr="004F2FDC" w:rsidRDefault="001218D6" w:rsidP="00FF27B8">
      <w:pPr>
        <w:tabs>
          <w:tab w:val="left" w:pos="915"/>
        </w:tabs>
        <w:spacing w:after="0" w:line="360" w:lineRule="auto"/>
        <w:jc w:val="both"/>
        <w:rPr>
          <w:rFonts w:ascii="Times New Roman" w:hAnsi="Times New Roman"/>
          <w:sz w:val="28"/>
          <w:szCs w:val="28"/>
          <w:lang w:val="uk-UA"/>
        </w:rPr>
      </w:pPr>
      <w:r w:rsidRPr="004F2FDC">
        <w:rPr>
          <w:rFonts w:ascii="Times New Roman" w:hAnsi="Times New Roman"/>
          <w:sz w:val="28"/>
          <w:szCs w:val="28"/>
          <w:lang w:val="uk-UA"/>
        </w:rPr>
        <w:tab/>
        <w:t>З метою розробки умов, критеріїв оцінювання виконання учасниками конкурсних завдань та для узгодження порядку проведення конкурсів відбулись засідання обласних методичних секцій фахового спрямування, організовано роботу творчих груп в складі методистів НМЦ ПТО, педагогічних працівників навчальних закладів, роботодавців.</w:t>
      </w:r>
    </w:p>
    <w:p w:rsidR="001218D6" w:rsidRPr="004F2FDC" w:rsidRDefault="00DB7CB5" w:rsidP="00FF27B8">
      <w:pPr>
        <w:tabs>
          <w:tab w:val="left" w:pos="915"/>
        </w:tabs>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             </w:t>
      </w:r>
      <w:r w:rsidR="001218D6" w:rsidRPr="004F2FDC">
        <w:rPr>
          <w:rFonts w:ascii="Times New Roman" w:hAnsi="Times New Roman"/>
          <w:sz w:val="28"/>
          <w:szCs w:val="28"/>
          <w:lang w:val="uk-UA"/>
        </w:rPr>
        <w:t xml:space="preserve">Для роботи в складі журі були запрошені висококваліфіковані фахівці – представники підприємств-замовників робітничих кадрів, викладачі та майстри виробничого навчання вищих навчальних закладів, </w:t>
      </w:r>
      <w:r w:rsidR="001218D6">
        <w:rPr>
          <w:rFonts w:ascii="Times New Roman" w:hAnsi="Times New Roman"/>
          <w:sz w:val="28"/>
          <w:szCs w:val="28"/>
          <w:lang w:val="uk-UA"/>
        </w:rPr>
        <w:t>ЗП(ПТ)О</w:t>
      </w:r>
      <w:r w:rsidR="001218D6" w:rsidRPr="004F2FDC">
        <w:rPr>
          <w:rFonts w:ascii="Times New Roman" w:hAnsi="Times New Roman"/>
          <w:sz w:val="28"/>
          <w:szCs w:val="28"/>
          <w:lang w:val="uk-UA"/>
        </w:rPr>
        <w:t xml:space="preserve">, учні яких не брали участі у відповідних конкурсах. </w:t>
      </w:r>
    </w:p>
    <w:p w:rsidR="001218D6" w:rsidRPr="004F2FDC" w:rsidRDefault="001218D6" w:rsidP="00FF27B8">
      <w:pPr>
        <w:tabs>
          <w:tab w:val="left" w:pos="915"/>
        </w:tabs>
        <w:spacing w:after="0" w:line="360" w:lineRule="auto"/>
        <w:jc w:val="both"/>
        <w:rPr>
          <w:rFonts w:ascii="Times New Roman" w:hAnsi="Times New Roman"/>
          <w:sz w:val="28"/>
          <w:szCs w:val="28"/>
          <w:lang w:val="uk-UA"/>
        </w:rPr>
      </w:pPr>
      <w:r w:rsidRPr="004F2FDC">
        <w:rPr>
          <w:rFonts w:ascii="Times New Roman" w:hAnsi="Times New Roman"/>
          <w:sz w:val="28"/>
          <w:szCs w:val="28"/>
          <w:lang w:val="uk-UA"/>
        </w:rPr>
        <w:tab/>
        <w:t>В ІІ (обласних) етапах конкурсів брали участь переможці І (училищних) етапів конкурсів.</w:t>
      </w:r>
    </w:p>
    <w:p w:rsidR="001218D6" w:rsidRPr="004F2FDC" w:rsidRDefault="001218D6" w:rsidP="00FF27B8">
      <w:pPr>
        <w:tabs>
          <w:tab w:val="left" w:pos="915"/>
        </w:tabs>
        <w:spacing w:after="0" w:line="360" w:lineRule="auto"/>
        <w:jc w:val="both"/>
        <w:rPr>
          <w:rFonts w:ascii="Times New Roman" w:hAnsi="Times New Roman"/>
          <w:sz w:val="28"/>
          <w:szCs w:val="28"/>
          <w:lang w:val="uk-UA"/>
        </w:rPr>
      </w:pPr>
      <w:r w:rsidRPr="004F2FDC">
        <w:rPr>
          <w:rFonts w:ascii="Times New Roman" w:hAnsi="Times New Roman"/>
          <w:sz w:val="28"/>
          <w:szCs w:val="28"/>
          <w:lang w:val="uk-UA"/>
        </w:rPr>
        <w:tab/>
        <w:t>Підсумки обласних етапів Всеукраїнських конкурсів.</w:t>
      </w:r>
    </w:p>
    <w:p w:rsidR="001218D6" w:rsidRPr="004F2FDC" w:rsidRDefault="001218D6" w:rsidP="00FF27B8">
      <w:pPr>
        <w:spacing w:after="0" w:line="360" w:lineRule="auto"/>
        <w:jc w:val="both"/>
        <w:rPr>
          <w:rFonts w:ascii="Times New Roman" w:hAnsi="Times New Roman"/>
          <w:bCs/>
          <w:sz w:val="28"/>
          <w:szCs w:val="28"/>
          <w:lang w:val="uk-UA"/>
        </w:rPr>
      </w:pPr>
      <w:r w:rsidRPr="004F2FDC">
        <w:rPr>
          <w:rFonts w:ascii="Times New Roman" w:hAnsi="Times New Roman"/>
          <w:sz w:val="28"/>
          <w:szCs w:val="28"/>
          <w:lang w:val="uk-UA"/>
        </w:rPr>
        <w:tab/>
        <w:t xml:space="preserve">20 березня 2018 року  на базі ДНЗ «Вінницький ЦПТО технологій та дизайну» відбувся обласний конкурс серед учнів </w:t>
      </w:r>
      <w:r>
        <w:rPr>
          <w:rFonts w:ascii="Times New Roman" w:hAnsi="Times New Roman"/>
          <w:sz w:val="28"/>
          <w:szCs w:val="28"/>
          <w:lang w:val="uk-UA"/>
        </w:rPr>
        <w:t>ЗП(ПТ)О</w:t>
      </w:r>
      <w:r w:rsidRPr="004F2FDC">
        <w:rPr>
          <w:rFonts w:ascii="Times New Roman" w:hAnsi="Times New Roman"/>
          <w:sz w:val="28"/>
          <w:szCs w:val="28"/>
          <w:lang w:val="uk-UA"/>
        </w:rPr>
        <w:t xml:space="preserve"> з професії «Кравець».  У конкурсі брали участь 6 учнів з професійно-технічних навчальних закладів області, де здійснюється підготовка кваліфікованих робітників за професією «Кравець». </w:t>
      </w:r>
      <w:r w:rsidRPr="004F2FDC">
        <w:rPr>
          <w:rFonts w:ascii="Times New Roman" w:hAnsi="Times New Roman"/>
          <w:bCs/>
          <w:sz w:val="28"/>
          <w:szCs w:val="28"/>
          <w:lang w:val="uk-UA"/>
        </w:rPr>
        <w:t>На підставі   протоколу    журі    за    результатами   конкурсу   визначено переможцями:</w:t>
      </w:r>
    </w:p>
    <w:p w:rsidR="001218D6" w:rsidRPr="004F2FDC" w:rsidRDefault="001218D6" w:rsidP="00FF27B8">
      <w:pPr>
        <w:spacing w:after="0" w:line="360" w:lineRule="auto"/>
        <w:jc w:val="both"/>
        <w:rPr>
          <w:rFonts w:ascii="Times New Roman" w:hAnsi="Times New Roman"/>
          <w:sz w:val="28"/>
          <w:szCs w:val="28"/>
          <w:lang w:val="uk-UA"/>
        </w:rPr>
      </w:pPr>
      <w:r w:rsidRPr="004F2FDC">
        <w:rPr>
          <w:rFonts w:ascii="Times New Roman" w:hAnsi="Times New Roman"/>
          <w:sz w:val="28"/>
          <w:szCs w:val="28"/>
          <w:lang w:val="uk-UA"/>
        </w:rPr>
        <w:t xml:space="preserve">І  місце – Нідзельську А.С., ученицю ДНЗ «Вінницький ЦПТО технологій та дизайну»; </w:t>
      </w:r>
    </w:p>
    <w:p w:rsidR="001218D6" w:rsidRPr="004F2FDC" w:rsidRDefault="001218D6" w:rsidP="00FF27B8">
      <w:pPr>
        <w:spacing w:after="0" w:line="360" w:lineRule="auto"/>
        <w:jc w:val="both"/>
        <w:rPr>
          <w:rFonts w:ascii="Times New Roman" w:hAnsi="Times New Roman"/>
          <w:sz w:val="28"/>
          <w:szCs w:val="28"/>
          <w:lang w:val="uk-UA"/>
        </w:rPr>
      </w:pPr>
      <w:r w:rsidRPr="004F2FDC">
        <w:rPr>
          <w:rFonts w:ascii="Times New Roman" w:hAnsi="Times New Roman"/>
          <w:sz w:val="28"/>
          <w:szCs w:val="28"/>
          <w:lang w:val="uk-UA"/>
        </w:rPr>
        <w:t xml:space="preserve">ІІ  місце – Бабак Н,А, ученицю ДНЗ «ВПУ №7 м.Вінниці»; </w:t>
      </w:r>
    </w:p>
    <w:p w:rsidR="001218D6" w:rsidRPr="004F2FDC" w:rsidRDefault="001218D6" w:rsidP="00FF27B8">
      <w:pPr>
        <w:spacing w:after="0" w:line="360" w:lineRule="auto"/>
        <w:jc w:val="both"/>
        <w:rPr>
          <w:rFonts w:ascii="Times New Roman" w:hAnsi="Times New Roman"/>
          <w:sz w:val="28"/>
          <w:szCs w:val="28"/>
          <w:lang w:val="uk-UA"/>
        </w:rPr>
      </w:pPr>
      <w:r w:rsidRPr="004F2FDC">
        <w:rPr>
          <w:rFonts w:ascii="Times New Roman" w:hAnsi="Times New Roman"/>
          <w:sz w:val="28"/>
          <w:szCs w:val="28"/>
          <w:lang w:val="uk-UA"/>
        </w:rPr>
        <w:t>ІІІ місце – Загоруйко А.О., ученицю ДНЗ «Вінницький ЦПТО технологій та дизайну».</w:t>
      </w:r>
    </w:p>
    <w:p w:rsidR="001218D6" w:rsidRPr="004F2FDC" w:rsidRDefault="001218D6" w:rsidP="00FF27B8">
      <w:pPr>
        <w:tabs>
          <w:tab w:val="left" w:pos="915"/>
        </w:tabs>
        <w:spacing w:after="0" w:line="360" w:lineRule="auto"/>
        <w:jc w:val="both"/>
        <w:rPr>
          <w:rFonts w:ascii="Times New Roman" w:hAnsi="Times New Roman"/>
          <w:sz w:val="28"/>
          <w:szCs w:val="28"/>
          <w:lang w:val="uk-UA"/>
        </w:rPr>
      </w:pPr>
      <w:r w:rsidRPr="004F2FDC">
        <w:rPr>
          <w:rFonts w:ascii="Times New Roman" w:hAnsi="Times New Roman"/>
          <w:sz w:val="28"/>
          <w:szCs w:val="28"/>
          <w:lang w:val="uk-UA"/>
        </w:rPr>
        <w:tab/>
        <w:t xml:space="preserve">28 березня 2018 року на базі ДНЗ «Вінницький ЦПТО переробної промисловості» був проведений обласний конкурс з професії «Продавець </w:t>
      </w:r>
      <w:r w:rsidRPr="004F2FDC">
        <w:rPr>
          <w:rFonts w:ascii="Times New Roman" w:hAnsi="Times New Roman"/>
          <w:sz w:val="28"/>
          <w:szCs w:val="28"/>
          <w:lang w:val="uk-UA"/>
        </w:rPr>
        <w:lastRenderedPageBreak/>
        <w:t>продовольчих товарів».  У конкурсі брали участь 6 учнів. Призові місця розподілились таким чином:</w:t>
      </w:r>
    </w:p>
    <w:p w:rsidR="001218D6" w:rsidRPr="004F2FDC" w:rsidRDefault="001218D6" w:rsidP="00FF27B8">
      <w:pPr>
        <w:spacing w:after="0" w:line="360" w:lineRule="auto"/>
        <w:jc w:val="both"/>
        <w:rPr>
          <w:rFonts w:ascii="Times New Roman" w:hAnsi="Times New Roman"/>
          <w:sz w:val="28"/>
          <w:szCs w:val="28"/>
          <w:lang w:val="uk-UA"/>
        </w:rPr>
      </w:pPr>
      <w:r w:rsidRPr="004F2FDC">
        <w:rPr>
          <w:rFonts w:ascii="Times New Roman" w:hAnsi="Times New Roman"/>
          <w:sz w:val="28"/>
          <w:szCs w:val="28"/>
          <w:lang w:val="uk-UA"/>
        </w:rPr>
        <w:t xml:space="preserve">І  місце – Хребтій Л.В., учениця ДПТНЗ «Вінницьке МВПУ» ; </w:t>
      </w:r>
    </w:p>
    <w:p w:rsidR="001218D6" w:rsidRPr="004F2FDC" w:rsidRDefault="001218D6" w:rsidP="00FF27B8">
      <w:pPr>
        <w:spacing w:after="0" w:line="360" w:lineRule="auto"/>
        <w:jc w:val="both"/>
        <w:rPr>
          <w:rFonts w:ascii="Times New Roman" w:hAnsi="Times New Roman"/>
          <w:sz w:val="28"/>
          <w:szCs w:val="28"/>
          <w:lang w:val="uk-UA"/>
        </w:rPr>
      </w:pPr>
      <w:r w:rsidRPr="004F2FDC">
        <w:rPr>
          <w:rFonts w:ascii="Times New Roman" w:hAnsi="Times New Roman"/>
          <w:sz w:val="28"/>
          <w:szCs w:val="28"/>
          <w:lang w:val="uk-UA"/>
        </w:rPr>
        <w:t xml:space="preserve">ІІ місце – Джаппарова А.Е., учениця ДНЗ «Вінницький ЦПТО переробної промисловості»; </w:t>
      </w:r>
    </w:p>
    <w:p w:rsidR="001218D6" w:rsidRPr="004F2FDC" w:rsidRDefault="001218D6" w:rsidP="00FF27B8">
      <w:pPr>
        <w:spacing w:after="0" w:line="360" w:lineRule="auto"/>
        <w:jc w:val="both"/>
        <w:rPr>
          <w:rFonts w:ascii="Times New Roman" w:hAnsi="Times New Roman"/>
          <w:sz w:val="28"/>
          <w:szCs w:val="28"/>
          <w:lang w:val="uk-UA"/>
        </w:rPr>
      </w:pPr>
      <w:r w:rsidRPr="004F2FDC">
        <w:rPr>
          <w:rFonts w:ascii="Times New Roman" w:hAnsi="Times New Roman"/>
          <w:sz w:val="28"/>
          <w:szCs w:val="28"/>
          <w:lang w:val="uk-UA"/>
        </w:rPr>
        <w:t>ІІІ місце – Дяволюк М.О., учениця ДНЗ «Вінницький ЦПТО переробної промисловості»</w:t>
      </w:r>
    </w:p>
    <w:p w:rsidR="001218D6" w:rsidRPr="004F2FDC" w:rsidRDefault="001218D6" w:rsidP="00FF27B8">
      <w:pPr>
        <w:spacing w:after="0" w:line="360" w:lineRule="auto"/>
        <w:ind w:firstLine="708"/>
        <w:jc w:val="both"/>
        <w:rPr>
          <w:rFonts w:ascii="Times New Roman" w:hAnsi="Times New Roman"/>
          <w:bCs/>
          <w:sz w:val="28"/>
          <w:szCs w:val="28"/>
          <w:lang w:val="uk-UA"/>
        </w:rPr>
      </w:pPr>
      <w:r w:rsidRPr="004F2FDC">
        <w:rPr>
          <w:rFonts w:ascii="Times New Roman" w:hAnsi="Times New Roman"/>
          <w:sz w:val="28"/>
          <w:szCs w:val="28"/>
          <w:lang w:val="uk-UA"/>
        </w:rPr>
        <w:t>11 квітня на базі ДНЗ «ВПУ №7 м.Вінниці» відбувся обласний конкурс фахової майстерності з професії «Муляр». У конкурсі брали участь 9 учнів, ПТНЗ, де здійснюється підготовка кваліфікованих робітників за цим профілем.</w:t>
      </w:r>
      <w:r w:rsidRPr="004F2FDC">
        <w:rPr>
          <w:rFonts w:ascii="Times New Roman" w:hAnsi="Times New Roman"/>
          <w:sz w:val="28"/>
          <w:szCs w:val="28"/>
          <w:lang w:val="uk-UA"/>
        </w:rPr>
        <w:tab/>
        <w:t xml:space="preserve">За рішенням журі конкурсу призові місця посіли: </w:t>
      </w:r>
    </w:p>
    <w:p w:rsidR="001218D6" w:rsidRPr="004F2FDC" w:rsidRDefault="001218D6" w:rsidP="00FF27B8">
      <w:pPr>
        <w:spacing w:after="0" w:line="360" w:lineRule="auto"/>
        <w:jc w:val="both"/>
        <w:rPr>
          <w:rFonts w:ascii="Times New Roman" w:hAnsi="Times New Roman"/>
          <w:sz w:val="28"/>
          <w:szCs w:val="28"/>
          <w:lang w:val="uk-UA"/>
        </w:rPr>
      </w:pPr>
      <w:r w:rsidRPr="004F2FDC">
        <w:rPr>
          <w:rFonts w:ascii="Times New Roman" w:hAnsi="Times New Roman"/>
          <w:sz w:val="28"/>
          <w:szCs w:val="28"/>
          <w:lang w:val="uk-UA"/>
        </w:rPr>
        <w:t xml:space="preserve">І  місце – Куліш О.А., учень ВХПТУ №5 м.Вінниці; </w:t>
      </w:r>
    </w:p>
    <w:p w:rsidR="001218D6" w:rsidRPr="004F2FDC" w:rsidRDefault="001218D6" w:rsidP="00FF27B8">
      <w:pPr>
        <w:spacing w:after="0" w:line="360" w:lineRule="auto"/>
        <w:jc w:val="both"/>
        <w:rPr>
          <w:rFonts w:ascii="Times New Roman" w:hAnsi="Times New Roman"/>
          <w:sz w:val="28"/>
          <w:szCs w:val="28"/>
          <w:lang w:val="uk-UA"/>
        </w:rPr>
      </w:pPr>
      <w:r w:rsidRPr="004F2FDC">
        <w:rPr>
          <w:rFonts w:ascii="Times New Roman" w:hAnsi="Times New Roman"/>
          <w:sz w:val="28"/>
          <w:szCs w:val="28"/>
          <w:lang w:val="uk-UA"/>
        </w:rPr>
        <w:t xml:space="preserve">ІІ  місце – Левицький Б, учень ДНЗ «ВПУ №7 м.Вінниці»; </w:t>
      </w:r>
    </w:p>
    <w:p w:rsidR="001218D6" w:rsidRPr="004F2FDC" w:rsidRDefault="001218D6" w:rsidP="00FF27B8">
      <w:pPr>
        <w:spacing w:after="0" w:line="360" w:lineRule="auto"/>
        <w:jc w:val="both"/>
        <w:rPr>
          <w:rFonts w:ascii="Times New Roman" w:hAnsi="Times New Roman"/>
          <w:sz w:val="28"/>
          <w:szCs w:val="28"/>
          <w:lang w:val="uk-UA"/>
        </w:rPr>
      </w:pPr>
      <w:r w:rsidRPr="004F2FDC">
        <w:rPr>
          <w:rFonts w:ascii="Times New Roman" w:hAnsi="Times New Roman"/>
          <w:sz w:val="28"/>
          <w:szCs w:val="28"/>
          <w:lang w:val="uk-UA"/>
        </w:rPr>
        <w:t>ІІІ місце – Насобков М, учень ДПТНЗ «Хмільницький Аграрний ЦПТО», Зозуля Наталія, учениця ДПТНЗ «Хмільницький аграрний центр професійно-технічної освіти».</w:t>
      </w:r>
    </w:p>
    <w:p w:rsidR="001218D6" w:rsidRPr="004F2FDC" w:rsidRDefault="001218D6" w:rsidP="00FF27B8">
      <w:pPr>
        <w:tabs>
          <w:tab w:val="left" w:pos="915"/>
        </w:tabs>
        <w:spacing w:after="0" w:line="360" w:lineRule="auto"/>
        <w:jc w:val="both"/>
        <w:rPr>
          <w:rFonts w:ascii="Times New Roman" w:hAnsi="Times New Roman"/>
          <w:sz w:val="28"/>
          <w:szCs w:val="28"/>
          <w:lang w:val="uk-UA"/>
        </w:rPr>
      </w:pPr>
      <w:r w:rsidRPr="004F2FDC">
        <w:rPr>
          <w:rFonts w:ascii="Times New Roman" w:hAnsi="Times New Roman"/>
          <w:sz w:val="28"/>
          <w:szCs w:val="28"/>
          <w:lang w:val="uk-UA"/>
        </w:rPr>
        <w:tab/>
        <w:t xml:space="preserve">18 квітня 2018 року на базі ДНЗ «Барський професійний будівельний ліцей» був проведений обласний конкурс фахової майстерності з професії «Столяр будівельний». У конкурсі брали участь 4 учні з професійно-технічних навчальних закладів області, де здійснюється підготовка кваліфікованих робітників за даною професією. Призові місця розподілились таким чином: </w:t>
      </w:r>
    </w:p>
    <w:p w:rsidR="001218D6" w:rsidRPr="004F2FDC" w:rsidRDefault="001218D6" w:rsidP="00FF27B8">
      <w:pPr>
        <w:tabs>
          <w:tab w:val="left" w:pos="915"/>
        </w:tabs>
        <w:spacing w:after="0" w:line="360" w:lineRule="auto"/>
        <w:jc w:val="both"/>
        <w:rPr>
          <w:rFonts w:ascii="Times New Roman" w:hAnsi="Times New Roman"/>
          <w:sz w:val="28"/>
          <w:szCs w:val="28"/>
          <w:lang w:val="uk-UA"/>
        </w:rPr>
      </w:pPr>
      <w:r w:rsidRPr="004F2FDC">
        <w:rPr>
          <w:rFonts w:ascii="Times New Roman" w:hAnsi="Times New Roman"/>
          <w:sz w:val="28"/>
          <w:szCs w:val="28"/>
          <w:lang w:val="uk-UA"/>
        </w:rPr>
        <w:t xml:space="preserve">І місце – Мельник П.В., учень ДНЗ «Барський професійний будівельний ліцей»; </w:t>
      </w:r>
    </w:p>
    <w:p w:rsidR="001218D6" w:rsidRPr="004F2FDC" w:rsidRDefault="001218D6" w:rsidP="00FF27B8">
      <w:pPr>
        <w:tabs>
          <w:tab w:val="left" w:pos="915"/>
        </w:tabs>
        <w:spacing w:after="0" w:line="360" w:lineRule="auto"/>
        <w:jc w:val="both"/>
        <w:rPr>
          <w:rFonts w:ascii="Times New Roman" w:hAnsi="Times New Roman"/>
          <w:sz w:val="28"/>
          <w:szCs w:val="28"/>
          <w:lang w:val="uk-UA"/>
        </w:rPr>
      </w:pPr>
      <w:r w:rsidRPr="004F2FDC">
        <w:rPr>
          <w:rFonts w:ascii="Times New Roman" w:hAnsi="Times New Roman"/>
          <w:sz w:val="28"/>
          <w:szCs w:val="28"/>
          <w:lang w:val="uk-UA"/>
        </w:rPr>
        <w:t>ІІ місце – Степанков В.Г., учень  ДНЗ «ВПУ №7 м.Вінниці»;</w:t>
      </w:r>
    </w:p>
    <w:p w:rsidR="001218D6" w:rsidRPr="004F2FDC" w:rsidRDefault="001218D6" w:rsidP="00FF27B8">
      <w:pPr>
        <w:tabs>
          <w:tab w:val="left" w:pos="915"/>
        </w:tabs>
        <w:spacing w:after="0" w:line="360" w:lineRule="auto"/>
        <w:jc w:val="both"/>
        <w:rPr>
          <w:rFonts w:ascii="Times New Roman" w:hAnsi="Times New Roman"/>
          <w:sz w:val="28"/>
          <w:szCs w:val="28"/>
          <w:lang w:val="uk-UA"/>
        </w:rPr>
      </w:pPr>
      <w:r w:rsidRPr="004F2FDC">
        <w:rPr>
          <w:rFonts w:ascii="Times New Roman" w:hAnsi="Times New Roman"/>
          <w:sz w:val="28"/>
          <w:szCs w:val="28"/>
          <w:lang w:val="uk-UA"/>
        </w:rPr>
        <w:t xml:space="preserve"> ІІІ місце – Котощук Т.М., учень ВХПТУ №5 м.Вінниці.</w:t>
      </w:r>
    </w:p>
    <w:p w:rsidR="001218D6" w:rsidRPr="004F2FDC" w:rsidRDefault="001218D6" w:rsidP="00FF27B8">
      <w:pPr>
        <w:spacing w:after="0" w:line="360" w:lineRule="auto"/>
        <w:jc w:val="both"/>
        <w:rPr>
          <w:rFonts w:ascii="Times New Roman" w:hAnsi="Times New Roman"/>
          <w:sz w:val="28"/>
          <w:szCs w:val="28"/>
          <w:lang w:val="uk-UA"/>
        </w:rPr>
      </w:pPr>
      <w:r w:rsidRPr="004F2FDC">
        <w:rPr>
          <w:rFonts w:ascii="Times New Roman" w:hAnsi="Times New Roman"/>
          <w:sz w:val="28"/>
          <w:szCs w:val="28"/>
          <w:lang w:val="uk-UA"/>
        </w:rPr>
        <w:tab/>
      </w:r>
      <w:r w:rsidRPr="004F2FDC">
        <w:rPr>
          <w:sz w:val="28"/>
          <w:szCs w:val="28"/>
          <w:lang w:val="uk-UA"/>
        </w:rPr>
        <w:t xml:space="preserve">   </w:t>
      </w:r>
      <w:r w:rsidRPr="004F2FDC">
        <w:rPr>
          <w:rFonts w:ascii="Times New Roman" w:hAnsi="Times New Roman"/>
          <w:sz w:val="28"/>
          <w:szCs w:val="28"/>
          <w:lang w:val="uk-UA"/>
        </w:rPr>
        <w:t xml:space="preserve">19 квітня на базі ВПУ №42 м.Погребище відбувся обласний конкурс з професії «електрозварник ручного зварювання». Між собою змагались представники 10 </w:t>
      </w:r>
      <w:r>
        <w:rPr>
          <w:rFonts w:ascii="Times New Roman" w:hAnsi="Times New Roman"/>
          <w:sz w:val="28"/>
          <w:szCs w:val="28"/>
          <w:lang w:val="uk-UA"/>
        </w:rPr>
        <w:t>ЗП(ПТ)О</w:t>
      </w:r>
      <w:r w:rsidRPr="004F2FDC">
        <w:rPr>
          <w:rFonts w:ascii="Times New Roman" w:hAnsi="Times New Roman"/>
          <w:sz w:val="28"/>
          <w:szCs w:val="28"/>
          <w:lang w:val="uk-UA"/>
        </w:rPr>
        <w:t xml:space="preserve">. На підставі протоколу журі за результатами конкурсу переможцями визначені: </w:t>
      </w:r>
    </w:p>
    <w:p w:rsidR="001218D6" w:rsidRPr="004F2FDC" w:rsidRDefault="001218D6" w:rsidP="00FF27B8">
      <w:pPr>
        <w:spacing w:after="0" w:line="360" w:lineRule="auto"/>
        <w:jc w:val="both"/>
        <w:rPr>
          <w:rFonts w:ascii="Times New Roman" w:hAnsi="Times New Roman"/>
          <w:sz w:val="28"/>
          <w:szCs w:val="28"/>
          <w:lang w:val="uk-UA"/>
        </w:rPr>
      </w:pPr>
      <w:r w:rsidRPr="004F2FDC">
        <w:rPr>
          <w:rFonts w:ascii="Times New Roman" w:hAnsi="Times New Roman"/>
          <w:sz w:val="28"/>
          <w:szCs w:val="28"/>
          <w:lang w:val="uk-UA"/>
        </w:rPr>
        <w:t>І місце – Табуровський В.В., учень ВПУ №42 м.Погребище;</w:t>
      </w:r>
    </w:p>
    <w:p w:rsidR="001218D6" w:rsidRPr="004F2FDC" w:rsidRDefault="001218D6" w:rsidP="00FF27B8">
      <w:pPr>
        <w:spacing w:after="0" w:line="360" w:lineRule="auto"/>
        <w:jc w:val="both"/>
        <w:rPr>
          <w:rFonts w:ascii="Times New Roman" w:hAnsi="Times New Roman"/>
          <w:sz w:val="28"/>
          <w:szCs w:val="28"/>
          <w:lang w:val="uk-UA"/>
        </w:rPr>
      </w:pPr>
      <w:r w:rsidRPr="004F2FDC">
        <w:rPr>
          <w:rFonts w:ascii="Times New Roman" w:hAnsi="Times New Roman"/>
          <w:sz w:val="28"/>
          <w:szCs w:val="28"/>
          <w:lang w:val="uk-UA"/>
        </w:rPr>
        <w:lastRenderedPageBreak/>
        <w:t>ІІ місце – Бондар Ю.М., учень  ВХПТУ №5 м.Вінниці;</w:t>
      </w:r>
    </w:p>
    <w:p w:rsidR="001218D6" w:rsidRPr="004F2FDC" w:rsidRDefault="001218D6" w:rsidP="00FF27B8">
      <w:pPr>
        <w:spacing w:after="0" w:line="360" w:lineRule="auto"/>
        <w:jc w:val="both"/>
        <w:rPr>
          <w:rFonts w:ascii="Times New Roman" w:hAnsi="Times New Roman"/>
          <w:sz w:val="28"/>
          <w:szCs w:val="28"/>
          <w:lang w:val="uk-UA"/>
        </w:rPr>
      </w:pPr>
      <w:r w:rsidRPr="004F2FDC">
        <w:rPr>
          <w:rFonts w:ascii="Times New Roman" w:hAnsi="Times New Roman"/>
          <w:sz w:val="28"/>
          <w:szCs w:val="28"/>
          <w:lang w:val="uk-UA"/>
        </w:rPr>
        <w:t>ІІІ місце – Язловецький В.В., учень ДНЗ «Немирівський професійний ліцей», Боярський І.В., учень ДНЗ «Барський професійний будівельний ліцей»..</w:t>
      </w:r>
    </w:p>
    <w:p w:rsidR="001218D6" w:rsidRPr="004F2FDC" w:rsidRDefault="001218D6" w:rsidP="00FF27B8">
      <w:pPr>
        <w:spacing w:after="0" w:line="360" w:lineRule="auto"/>
        <w:ind w:firstLine="708"/>
        <w:jc w:val="both"/>
        <w:rPr>
          <w:rFonts w:ascii="Times New Roman" w:hAnsi="Times New Roman"/>
          <w:sz w:val="28"/>
          <w:szCs w:val="28"/>
          <w:lang w:val="uk-UA"/>
        </w:rPr>
      </w:pPr>
      <w:r w:rsidRPr="004F2FDC">
        <w:rPr>
          <w:rFonts w:ascii="Times New Roman" w:hAnsi="Times New Roman"/>
          <w:sz w:val="28"/>
          <w:szCs w:val="28"/>
          <w:lang w:val="uk-UA"/>
        </w:rPr>
        <w:t xml:space="preserve">Всі учасники конкурсів показали високий і достатній рівень практичних знань, умінь та навичок. </w:t>
      </w:r>
    </w:p>
    <w:p w:rsidR="001218D6" w:rsidRPr="004F2FDC" w:rsidRDefault="001218D6" w:rsidP="00FF27B8">
      <w:pPr>
        <w:spacing w:after="0" w:line="360" w:lineRule="auto"/>
        <w:jc w:val="both"/>
        <w:rPr>
          <w:rFonts w:ascii="Times New Roman" w:hAnsi="Times New Roman"/>
          <w:sz w:val="28"/>
          <w:szCs w:val="28"/>
          <w:lang w:val="uk-UA"/>
        </w:rPr>
      </w:pPr>
      <w:r w:rsidRPr="004F2FDC">
        <w:rPr>
          <w:sz w:val="28"/>
          <w:szCs w:val="28"/>
          <w:lang w:val="uk-UA" w:eastAsia="uk-UA"/>
        </w:rPr>
        <w:tab/>
      </w:r>
      <w:r w:rsidRPr="004F2FDC">
        <w:rPr>
          <w:rFonts w:ascii="Times New Roman" w:hAnsi="Times New Roman"/>
          <w:sz w:val="28"/>
          <w:szCs w:val="28"/>
          <w:lang w:val="uk-UA" w:eastAsia="uk-UA"/>
        </w:rPr>
        <w:t xml:space="preserve">Майстри виробничого навчання та викладачі </w:t>
      </w:r>
      <w:r>
        <w:rPr>
          <w:rFonts w:ascii="Times New Roman" w:hAnsi="Times New Roman"/>
          <w:sz w:val="28"/>
          <w:szCs w:val="28"/>
          <w:lang w:val="uk-UA"/>
        </w:rPr>
        <w:t>ЗП(ПТ)О</w:t>
      </w:r>
      <w:r w:rsidRPr="004F2FDC">
        <w:rPr>
          <w:rFonts w:ascii="Times New Roman" w:hAnsi="Times New Roman"/>
          <w:sz w:val="28"/>
          <w:szCs w:val="28"/>
          <w:lang w:val="uk-UA" w:eastAsia="uk-UA"/>
        </w:rPr>
        <w:t>, які підготували переможців обласних</w:t>
      </w:r>
      <w:r>
        <w:rPr>
          <w:rFonts w:ascii="Times New Roman" w:hAnsi="Times New Roman"/>
          <w:sz w:val="28"/>
          <w:szCs w:val="28"/>
          <w:lang w:val="uk-UA" w:eastAsia="uk-UA"/>
        </w:rPr>
        <w:t xml:space="preserve"> конкурсів фахової майстерності були</w:t>
      </w:r>
      <w:r w:rsidRPr="004F2FDC">
        <w:rPr>
          <w:rFonts w:ascii="Times New Roman" w:hAnsi="Times New Roman"/>
          <w:sz w:val="28"/>
          <w:szCs w:val="28"/>
          <w:lang w:val="uk-UA" w:eastAsia="uk-UA"/>
        </w:rPr>
        <w:t xml:space="preserve"> нагороджені грамотами Департаменту освіти і науки.</w:t>
      </w:r>
    </w:p>
    <w:p w:rsidR="001218D6" w:rsidRPr="004F2FDC" w:rsidRDefault="001218D6" w:rsidP="00FF27B8">
      <w:pPr>
        <w:tabs>
          <w:tab w:val="left" w:pos="915"/>
        </w:tabs>
        <w:spacing w:after="0" w:line="360" w:lineRule="auto"/>
        <w:jc w:val="both"/>
        <w:rPr>
          <w:rFonts w:ascii="Times New Roman" w:hAnsi="Times New Roman"/>
          <w:sz w:val="28"/>
          <w:szCs w:val="28"/>
          <w:lang w:val="uk-UA"/>
        </w:rPr>
      </w:pPr>
      <w:r w:rsidRPr="004F2FDC">
        <w:rPr>
          <w:rFonts w:ascii="Times New Roman" w:hAnsi="Times New Roman"/>
          <w:sz w:val="28"/>
          <w:szCs w:val="28"/>
          <w:lang w:val="uk-UA"/>
        </w:rPr>
        <w:tab/>
        <w:t>Пе</w:t>
      </w:r>
      <w:r>
        <w:rPr>
          <w:rFonts w:ascii="Times New Roman" w:hAnsi="Times New Roman"/>
          <w:sz w:val="28"/>
          <w:szCs w:val="28"/>
          <w:lang w:val="uk-UA"/>
        </w:rPr>
        <w:t>реможці обласних конкурсів брали</w:t>
      </w:r>
      <w:r w:rsidRPr="004F2FDC">
        <w:rPr>
          <w:rFonts w:ascii="Times New Roman" w:hAnsi="Times New Roman"/>
          <w:sz w:val="28"/>
          <w:szCs w:val="28"/>
          <w:lang w:val="uk-UA"/>
        </w:rPr>
        <w:t xml:space="preserve"> участь у ІІІ етапах Всеукраїнських конкурсів. Учень ВХПТУ №5 м.Вінниці Куліш О.А. посів І</w:t>
      </w:r>
      <w:r w:rsidRPr="004F2FDC">
        <w:rPr>
          <w:rFonts w:ascii="Times New Roman" w:hAnsi="Times New Roman"/>
          <w:sz w:val="28"/>
          <w:szCs w:val="28"/>
          <w:lang w:val="en-US"/>
        </w:rPr>
        <w:t>I</w:t>
      </w:r>
      <w:r w:rsidRPr="004F2FDC">
        <w:rPr>
          <w:rFonts w:ascii="Times New Roman" w:hAnsi="Times New Roman"/>
          <w:sz w:val="28"/>
          <w:szCs w:val="28"/>
          <w:lang w:val="uk-UA"/>
        </w:rPr>
        <w:t xml:space="preserve">,  місце на ІІІ етапі Всеукраїнського конкурсу з професії «Муляр» та був нагороджений дипломом 2-го ступеню. За зайняте ІІІ місце у Всеукраїнському конкурсі з професії «Електрозварник ручного зварювання» дипломом 3-го ступеню нагороджений Табуровський В.В., учень ВПУ №42 м.Погребище. </w:t>
      </w:r>
      <w:r w:rsidR="006C096A">
        <w:rPr>
          <w:rFonts w:ascii="Times New Roman" w:hAnsi="Times New Roman"/>
          <w:sz w:val="28"/>
          <w:szCs w:val="28"/>
          <w:lang w:val="uk-UA"/>
        </w:rPr>
        <w:t xml:space="preserve">       </w:t>
      </w:r>
      <w:r w:rsidRPr="004F2FDC">
        <w:rPr>
          <w:rFonts w:ascii="Times New Roman" w:hAnsi="Times New Roman"/>
          <w:sz w:val="28"/>
          <w:szCs w:val="28"/>
          <w:lang w:val="uk-UA"/>
        </w:rPr>
        <w:t>Решта представників регіону посіли відповідно:</w:t>
      </w:r>
    </w:p>
    <w:p w:rsidR="001218D6" w:rsidRPr="004F2FDC" w:rsidRDefault="001218D6" w:rsidP="00FF27B8">
      <w:pPr>
        <w:pStyle w:val="a9"/>
        <w:numPr>
          <w:ilvl w:val="0"/>
          <w:numId w:val="21"/>
        </w:numPr>
        <w:tabs>
          <w:tab w:val="left" w:pos="915"/>
        </w:tabs>
        <w:spacing w:after="0" w:line="360" w:lineRule="auto"/>
        <w:jc w:val="both"/>
        <w:rPr>
          <w:rFonts w:ascii="Times New Roman" w:hAnsi="Times New Roman"/>
          <w:sz w:val="28"/>
          <w:szCs w:val="28"/>
          <w:lang w:val="uk-UA"/>
        </w:rPr>
      </w:pPr>
      <w:r w:rsidRPr="004F2FDC">
        <w:rPr>
          <w:rFonts w:ascii="Times New Roman" w:hAnsi="Times New Roman"/>
          <w:sz w:val="28"/>
          <w:szCs w:val="28"/>
          <w:lang w:val="uk-UA"/>
        </w:rPr>
        <w:t>у конкурсі з професії «Кравець» - 7 місце;</w:t>
      </w:r>
    </w:p>
    <w:p w:rsidR="001218D6" w:rsidRPr="004F2FDC" w:rsidRDefault="001218D6" w:rsidP="00FF27B8">
      <w:pPr>
        <w:pStyle w:val="a9"/>
        <w:numPr>
          <w:ilvl w:val="0"/>
          <w:numId w:val="21"/>
        </w:numPr>
        <w:tabs>
          <w:tab w:val="left" w:pos="915"/>
        </w:tabs>
        <w:spacing w:after="0" w:line="360" w:lineRule="auto"/>
        <w:jc w:val="both"/>
        <w:rPr>
          <w:rFonts w:ascii="Times New Roman" w:hAnsi="Times New Roman"/>
          <w:sz w:val="28"/>
          <w:szCs w:val="28"/>
          <w:lang w:val="uk-UA"/>
        </w:rPr>
      </w:pPr>
      <w:r w:rsidRPr="004F2FDC">
        <w:rPr>
          <w:rFonts w:ascii="Times New Roman" w:hAnsi="Times New Roman"/>
          <w:sz w:val="28"/>
          <w:szCs w:val="28"/>
          <w:lang w:val="uk-UA"/>
        </w:rPr>
        <w:t xml:space="preserve">з професії «Продавець продовольчих товарів» - </w:t>
      </w:r>
      <w:r w:rsidRPr="004F2FDC">
        <w:rPr>
          <w:rFonts w:ascii="Times New Roman" w:hAnsi="Times New Roman"/>
          <w:sz w:val="28"/>
          <w:szCs w:val="28"/>
        </w:rPr>
        <w:t>7</w:t>
      </w:r>
      <w:r w:rsidRPr="004F2FDC">
        <w:rPr>
          <w:rFonts w:ascii="Times New Roman" w:hAnsi="Times New Roman"/>
          <w:sz w:val="28"/>
          <w:szCs w:val="28"/>
          <w:lang w:val="uk-UA"/>
        </w:rPr>
        <w:t xml:space="preserve"> місце;</w:t>
      </w:r>
    </w:p>
    <w:p w:rsidR="001218D6" w:rsidRPr="006F6E52" w:rsidRDefault="001218D6" w:rsidP="00FF27B8">
      <w:pPr>
        <w:pStyle w:val="a9"/>
        <w:numPr>
          <w:ilvl w:val="0"/>
          <w:numId w:val="21"/>
        </w:numPr>
        <w:tabs>
          <w:tab w:val="left" w:pos="915"/>
        </w:tabs>
        <w:spacing w:after="0" w:line="360" w:lineRule="auto"/>
        <w:jc w:val="both"/>
        <w:rPr>
          <w:rFonts w:ascii="Times New Roman" w:hAnsi="Times New Roman"/>
          <w:sz w:val="28"/>
          <w:szCs w:val="28"/>
          <w:lang w:val="uk-UA"/>
        </w:rPr>
      </w:pPr>
      <w:r w:rsidRPr="004F2FDC">
        <w:rPr>
          <w:rFonts w:ascii="Times New Roman" w:hAnsi="Times New Roman"/>
          <w:sz w:val="28"/>
          <w:szCs w:val="28"/>
          <w:lang w:val="uk-UA"/>
        </w:rPr>
        <w:t xml:space="preserve">з професії «Столяр будівельний» - </w:t>
      </w:r>
      <w:r w:rsidRPr="004F2FDC">
        <w:rPr>
          <w:rFonts w:ascii="Times New Roman" w:hAnsi="Times New Roman"/>
          <w:sz w:val="28"/>
          <w:szCs w:val="28"/>
        </w:rPr>
        <w:t>9</w:t>
      </w:r>
      <w:r w:rsidRPr="004F2FDC">
        <w:rPr>
          <w:rFonts w:ascii="Times New Roman" w:hAnsi="Times New Roman"/>
          <w:sz w:val="28"/>
          <w:szCs w:val="28"/>
          <w:lang w:val="uk-UA"/>
        </w:rPr>
        <w:t xml:space="preserve"> місце.</w:t>
      </w:r>
    </w:p>
    <w:p w:rsidR="001218D6" w:rsidRDefault="006C096A" w:rsidP="00FF27B8">
      <w:pPr>
        <w:pStyle w:val="a9"/>
        <w:tabs>
          <w:tab w:val="left" w:pos="915"/>
        </w:tabs>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  </w:t>
      </w:r>
      <w:r w:rsidR="001218D6">
        <w:rPr>
          <w:rFonts w:ascii="Times New Roman" w:hAnsi="Times New Roman"/>
          <w:sz w:val="28"/>
          <w:szCs w:val="28"/>
          <w:lang w:val="uk-UA"/>
        </w:rPr>
        <w:t>За наказом МОНУ №890 від 09.08.2018 року учням-переможцям ІІІ</w:t>
      </w:r>
    </w:p>
    <w:p w:rsidR="001218D6" w:rsidRPr="00994585" w:rsidRDefault="001218D6" w:rsidP="00FF27B8">
      <w:pPr>
        <w:tabs>
          <w:tab w:val="left" w:pos="915"/>
        </w:tabs>
        <w:spacing w:after="0" w:line="360" w:lineRule="auto"/>
        <w:jc w:val="both"/>
        <w:rPr>
          <w:rFonts w:ascii="Times New Roman" w:hAnsi="Times New Roman"/>
          <w:sz w:val="28"/>
          <w:szCs w:val="28"/>
          <w:lang w:val="uk-UA"/>
        </w:rPr>
      </w:pPr>
      <w:r w:rsidRPr="00994585">
        <w:rPr>
          <w:rFonts w:ascii="Times New Roman" w:hAnsi="Times New Roman"/>
          <w:sz w:val="28"/>
          <w:szCs w:val="28"/>
          <w:lang w:val="uk-UA"/>
        </w:rPr>
        <w:t xml:space="preserve"> етапів Всеукраїнських конкурсів призначено стипендію Президента України.</w:t>
      </w:r>
    </w:p>
    <w:p w:rsidR="001218D6" w:rsidRPr="004F2FDC" w:rsidRDefault="001218D6" w:rsidP="00FF27B8">
      <w:pPr>
        <w:tabs>
          <w:tab w:val="left" w:pos="915"/>
        </w:tabs>
        <w:spacing w:after="0" w:line="360" w:lineRule="auto"/>
        <w:jc w:val="both"/>
        <w:rPr>
          <w:rFonts w:ascii="Times New Roman" w:hAnsi="Times New Roman"/>
          <w:sz w:val="28"/>
          <w:szCs w:val="28"/>
          <w:lang w:val="uk-UA"/>
        </w:rPr>
      </w:pPr>
      <w:r w:rsidRPr="004F2FDC">
        <w:rPr>
          <w:rFonts w:ascii="Times New Roman" w:hAnsi="Times New Roman"/>
          <w:b/>
          <w:sz w:val="28"/>
          <w:szCs w:val="28"/>
          <w:lang w:val="uk-UA"/>
        </w:rPr>
        <w:tab/>
      </w:r>
      <w:r w:rsidRPr="004F2FDC">
        <w:rPr>
          <w:rFonts w:ascii="Times New Roman" w:hAnsi="Times New Roman"/>
          <w:sz w:val="28"/>
          <w:szCs w:val="28"/>
          <w:lang w:val="uk-UA"/>
        </w:rPr>
        <w:t>За рейтингом МОНУ з усіх конкурсів команда учнів Вінниччини посіла ІІІ місце в Україні після Дніпропетровської та Херсонської областей.</w:t>
      </w:r>
    </w:p>
    <w:p w:rsidR="001218D6" w:rsidRPr="0033742E" w:rsidRDefault="001218D6" w:rsidP="001218D6">
      <w:pPr>
        <w:pStyle w:val="docdata"/>
        <w:tabs>
          <w:tab w:val="left" w:pos="5206"/>
        </w:tabs>
        <w:spacing w:before="0" w:beforeAutospacing="0" w:after="0" w:afterAutospacing="0" w:line="360" w:lineRule="auto"/>
        <w:jc w:val="both"/>
        <w:rPr>
          <w:sz w:val="28"/>
          <w:szCs w:val="28"/>
          <w:lang w:val="uk-UA"/>
        </w:rPr>
      </w:pPr>
      <w:r w:rsidRPr="0033742E">
        <w:rPr>
          <w:color w:val="000000"/>
          <w:sz w:val="28"/>
          <w:szCs w:val="28"/>
          <w:lang w:val="uk-UA"/>
        </w:rPr>
        <w:t xml:space="preserve">       </w:t>
      </w:r>
      <w:r w:rsidR="006C096A">
        <w:rPr>
          <w:color w:val="000000"/>
          <w:sz w:val="28"/>
          <w:szCs w:val="28"/>
          <w:lang w:val="uk-UA"/>
        </w:rPr>
        <w:t xml:space="preserve">    </w:t>
      </w:r>
      <w:r w:rsidRPr="0033742E">
        <w:rPr>
          <w:color w:val="000000"/>
          <w:sz w:val="28"/>
          <w:szCs w:val="28"/>
          <w:lang w:val="uk-UA"/>
        </w:rPr>
        <w:t xml:space="preserve">Відповідно до листа МОНУ №1/9-640 від 18.10.2018 р. 27 – 29 листопада 2018 року регіональна команда </w:t>
      </w:r>
      <w:r w:rsidRPr="0033742E">
        <w:rPr>
          <w:sz w:val="28"/>
          <w:szCs w:val="28"/>
          <w:lang w:val="uk-UA"/>
        </w:rPr>
        <w:t>професійно-технічних навчальних закладів  Вінниччини</w:t>
      </w:r>
      <w:r w:rsidRPr="0033742E">
        <w:rPr>
          <w:color w:val="000000"/>
          <w:sz w:val="28"/>
          <w:szCs w:val="28"/>
          <w:lang w:val="uk-UA"/>
        </w:rPr>
        <w:t xml:space="preserve">  брала участь у Всеукраїнському конкурсі професійної майстерності «</w:t>
      </w:r>
      <w:r w:rsidRPr="0033742E">
        <w:rPr>
          <w:color w:val="000000"/>
          <w:sz w:val="28"/>
          <w:szCs w:val="28"/>
        </w:rPr>
        <w:t>WORLDSKILLS UKRAINE</w:t>
      </w:r>
      <w:r w:rsidRPr="0033742E">
        <w:rPr>
          <w:color w:val="000000"/>
          <w:sz w:val="28"/>
          <w:szCs w:val="28"/>
          <w:lang w:val="uk-UA"/>
        </w:rPr>
        <w:t>».</w:t>
      </w:r>
    </w:p>
    <w:p w:rsidR="001218D6" w:rsidRPr="0033742E" w:rsidRDefault="001218D6" w:rsidP="001218D6">
      <w:pPr>
        <w:pStyle w:val="a7"/>
        <w:tabs>
          <w:tab w:val="left" w:pos="5206"/>
        </w:tabs>
        <w:spacing w:before="0" w:beforeAutospacing="0" w:after="0" w:afterAutospacing="0" w:line="360" w:lineRule="auto"/>
        <w:jc w:val="both"/>
        <w:rPr>
          <w:sz w:val="28"/>
          <w:szCs w:val="28"/>
          <w:lang w:val="uk-UA"/>
        </w:rPr>
      </w:pPr>
      <w:r w:rsidRPr="0033742E">
        <w:rPr>
          <w:color w:val="000000"/>
          <w:sz w:val="28"/>
          <w:szCs w:val="28"/>
        </w:rPr>
        <w:t>      </w:t>
      </w:r>
      <w:r w:rsidRPr="0033742E">
        <w:rPr>
          <w:color w:val="000000"/>
          <w:sz w:val="28"/>
          <w:szCs w:val="28"/>
          <w:lang w:val="uk-UA"/>
        </w:rPr>
        <w:t xml:space="preserve"> Конкурс проводився за такими компетенціями: кулінарне мистецтво, перукарське мистецтво, технології моди, зварювальні роботи, електромонтажні роботи, слюсарні роботи, підйом та транспортування вантажів. </w:t>
      </w:r>
    </w:p>
    <w:p w:rsidR="001218D6" w:rsidRPr="0033742E" w:rsidRDefault="001218D6" w:rsidP="001218D6">
      <w:pPr>
        <w:pStyle w:val="a7"/>
        <w:spacing w:before="0" w:beforeAutospacing="0" w:after="0" w:afterAutospacing="0" w:line="360" w:lineRule="auto"/>
        <w:jc w:val="both"/>
        <w:rPr>
          <w:sz w:val="28"/>
          <w:szCs w:val="28"/>
        </w:rPr>
      </w:pPr>
      <w:r w:rsidRPr="0033742E">
        <w:rPr>
          <w:color w:val="000000"/>
          <w:sz w:val="28"/>
          <w:szCs w:val="28"/>
        </w:rPr>
        <w:lastRenderedPageBreak/>
        <w:t>       </w:t>
      </w:r>
      <w:r w:rsidRPr="0033742E">
        <w:rPr>
          <w:color w:val="000000"/>
          <w:sz w:val="28"/>
          <w:szCs w:val="28"/>
          <w:lang w:val="uk-UA"/>
        </w:rPr>
        <w:t xml:space="preserve"> </w:t>
      </w:r>
      <w:r w:rsidRPr="0033742E">
        <w:rPr>
          <w:color w:val="000000"/>
          <w:sz w:val="28"/>
          <w:szCs w:val="28"/>
        </w:rPr>
        <w:t>Команда учасників конкурсу з Вінницької області складалась з представників таких закладів професійної освіти:</w:t>
      </w:r>
    </w:p>
    <w:p w:rsidR="001218D6" w:rsidRPr="0033742E" w:rsidRDefault="001218D6" w:rsidP="001218D6">
      <w:pPr>
        <w:pStyle w:val="a7"/>
        <w:numPr>
          <w:ilvl w:val="0"/>
          <w:numId w:val="22"/>
        </w:numPr>
        <w:spacing w:before="0" w:beforeAutospacing="0" w:after="0" w:afterAutospacing="0" w:line="360" w:lineRule="auto"/>
        <w:ind w:left="1440"/>
        <w:jc w:val="both"/>
        <w:rPr>
          <w:sz w:val="28"/>
          <w:szCs w:val="28"/>
        </w:rPr>
      </w:pPr>
      <w:r w:rsidRPr="0033742E">
        <w:rPr>
          <w:color w:val="000000"/>
          <w:sz w:val="28"/>
          <w:szCs w:val="28"/>
        </w:rPr>
        <w:t>Вищого професійного училища №42 м.Погребище – компетенція «зварювальні роботи»;</w:t>
      </w:r>
    </w:p>
    <w:p w:rsidR="001218D6" w:rsidRPr="0033742E" w:rsidRDefault="001218D6" w:rsidP="001218D6">
      <w:pPr>
        <w:pStyle w:val="a7"/>
        <w:numPr>
          <w:ilvl w:val="0"/>
          <w:numId w:val="22"/>
        </w:numPr>
        <w:spacing w:before="0" w:beforeAutospacing="0" w:after="0" w:afterAutospacing="0" w:line="360" w:lineRule="auto"/>
        <w:ind w:left="1440"/>
        <w:jc w:val="both"/>
        <w:rPr>
          <w:sz w:val="28"/>
          <w:szCs w:val="28"/>
        </w:rPr>
      </w:pPr>
      <w:r w:rsidRPr="0033742E">
        <w:rPr>
          <w:color w:val="000000"/>
          <w:sz w:val="28"/>
          <w:szCs w:val="28"/>
        </w:rPr>
        <w:t>ДНЗ «Центр професійно-технічної освіти №1 м.Вінниці» - компетенція «слюсарні роботи»;</w:t>
      </w:r>
    </w:p>
    <w:p w:rsidR="001218D6" w:rsidRPr="0033742E" w:rsidRDefault="001218D6" w:rsidP="001218D6">
      <w:pPr>
        <w:pStyle w:val="a7"/>
        <w:numPr>
          <w:ilvl w:val="0"/>
          <w:numId w:val="22"/>
        </w:numPr>
        <w:spacing w:before="0" w:beforeAutospacing="0" w:after="0" w:afterAutospacing="0" w:line="360" w:lineRule="auto"/>
        <w:ind w:left="1440"/>
        <w:jc w:val="both"/>
        <w:rPr>
          <w:sz w:val="28"/>
          <w:szCs w:val="28"/>
        </w:rPr>
      </w:pPr>
      <w:r w:rsidRPr="0033742E">
        <w:rPr>
          <w:color w:val="000000"/>
          <w:sz w:val="28"/>
          <w:szCs w:val="28"/>
        </w:rPr>
        <w:t>ДНЗ «Вінницький центр професійно-технічної освіти  технологій та дизайну» - компетенція «перукарське мистецтво»;</w:t>
      </w:r>
    </w:p>
    <w:p w:rsidR="001218D6" w:rsidRPr="0033742E" w:rsidRDefault="001218D6" w:rsidP="001218D6">
      <w:pPr>
        <w:pStyle w:val="a7"/>
        <w:numPr>
          <w:ilvl w:val="0"/>
          <w:numId w:val="22"/>
        </w:numPr>
        <w:spacing w:before="0" w:beforeAutospacing="0" w:after="0" w:afterAutospacing="0" w:line="360" w:lineRule="auto"/>
        <w:ind w:left="1440"/>
        <w:jc w:val="both"/>
        <w:rPr>
          <w:sz w:val="28"/>
          <w:szCs w:val="28"/>
        </w:rPr>
      </w:pPr>
      <w:r w:rsidRPr="0033742E">
        <w:rPr>
          <w:color w:val="000000"/>
          <w:sz w:val="28"/>
          <w:szCs w:val="28"/>
        </w:rPr>
        <w:t>ДПТНЗ «Козятинське міжрегіональне вище професійне училище залізничного транспорту» - компетенція «кулінарне мистецтво».</w:t>
      </w:r>
    </w:p>
    <w:p w:rsidR="001218D6" w:rsidRPr="0033742E" w:rsidRDefault="001218D6" w:rsidP="001218D6">
      <w:pPr>
        <w:pStyle w:val="a7"/>
        <w:spacing w:before="0" w:beforeAutospacing="0" w:after="0" w:afterAutospacing="0" w:line="360" w:lineRule="auto"/>
        <w:jc w:val="both"/>
        <w:rPr>
          <w:sz w:val="28"/>
          <w:szCs w:val="28"/>
        </w:rPr>
      </w:pPr>
      <w:r w:rsidRPr="0033742E">
        <w:rPr>
          <w:color w:val="000000"/>
          <w:sz w:val="28"/>
          <w:szCs w:val="28"/>
        </w:rPr>
        <w:t>         Учень ЦПТО №1 м.Вінниці Стицюк Михайло посів ІІІ (призове) місце у конкурсі в компетенції «слюсарні роботи».</w:t>
      </w:r>
    </w:p>
    <w:p w:rsidR="001218D6" w:rsidRPr="0033742E" w:rsidRDefault="001218D6" w:rsidP="001218D6">
      <w:pPr>
        <w:pStyle w:val="a7"/>
        <w:spacing w:before="0" w:beforeAutospacing="0" w:after="0" w:afterAutospacing="0" w:line="360" w:lineRule="auto"/>
        <w:jc w:val="both"/>
        <w:rPr>
          <w:sz w:val="28"/>
          <w:szCs w:val="28"/>
        </w:rPr>
      </w:pPr>
      <w:r w:rsidRPr="0033742E">
        <w:rPr>
          <w:color w:val="000000"/>
          <w:sz w:val="28"/>
          <w:szCs w:val="28"/>
        </w:rPr>
        <w:t xml:space="preserve">          Решта учасників показали </w:t>
      </w:r>
      <w:r w:rsidRPr="0033742E">
        <w:rPr>
          <w:color w:val="000000"/>
          <w:sz w:val="28"/>
          <w:szCs w:val="28"/>
          <w:lang w:val="uk-UA"/>
        </w:rPr>
        <w:t xml:space="preserve">високі </w:t>
      </w:r>
      <w:r w:rsidRPr="0033742E">
        <w:rPr>
          <w:color w:val="000000"/>
          <w:sz w:val="28"/>
          <w:szCs w:val="28"/>
        </w:rPr>
        <w:t xml:space="preserve">результати, хоча призових місць не </w:t>
      </w:r>
      <w:r w:rsidRPr="0033742E">
        <w:rPr>
          <w:color w:val="000000"/>
          <w:sz w:val="28"/>
          <w:szCs w:val="28"/>
          <w:lang w:val="uk-UA"/>
        </w:rPr>
        <w:t>здобули</w:t>
      </w:r>
      <w:r w:rsidRPr="0033742E">
        <w:rPr>
          <w:color w:val="000000"/>
          <w:sz w:val="28"/>
          <w:szCs w:val="28"/>
        </w:rPr>
        <w:t>.</w:t>
      </w:r>
    </w:p>
    <w:p w:rsidR="001218D6" w:rsidRPr="00207834" w:rsidRDefault="001218D6" w:rsidP="00CA1FCA">
      <w:pPr>
        <w:pStyle w:val="a7"/>
        <w:spacing w:before="0" w:beforeAutospacing="0" w:after="0" w:afterAutospacing="0" w:line="360" w:lineRule="auto"/>
        <w:jc w:val="both"/>
        <w:rPr>
          <w:sz w:val="28"/>
          <w:szCs w:val="28"/>
          <w:lang w:val="uk-UA"/>
        </w:rPr>
      </w:pPr>
      <w:r w:rsidRPr="0033742E">
        <w:rPr>
          <w:sz w:val="28"/>
          <w:szCs w:val="28"/>
        </w:rPr>
        <w:t> </w:t>
      </w:r>
      <w:r w:rsidR="006C096A">
        <w:rPr>
          <w:sz w:val="28"/>
          <w:szCs w:val="28"/>
          <w:lang w:val="uk-UA"/>
        </w:rPr>
        <w:t xml:space="preserve">   </w:t>
      </w:r>
      <w:r w:rsidRPr="00207834">
        <w:rPr>
          <w:sz w:val="28"/>
          <w:szCs w:val="28"/>
          <w:lang w:val="uk-UA"/>
        </w:rPr>
        <w:t xml:space="preserve">Щорічно учні ЗП(ПТ)О беруть участь в обласних олімпіадах із загальноосвітніх дисциплін.  </w:t>
      </w:r>
    </w:p>
    <w:p w:rsidR="001218D6" w:rsidRPr="00207834" w:rsidRDefault="006C096A" w:rsidP="00CA1FCA">
      <w:pPr>
        <w:spacing w:after="0" w:line="360" w:lineRule="auto"/>
        <w:ind w:firstLine="540"/>
        <w:jc w:val="both"/>
        <w:rPr>
          <w:rFonts w:ascii="Times New Roman" w:hAnsi="Times New Roman"/>
          <w:sz w:val="28"/>
          <w:szCs w:val="28"/>
          <w:lang w:val="uk-UA"/>
        </w:rPr>
      </w:pPr>
      <w:r>
        <w:rPr>
          <w:rFonts w:ascii="Times New Roman" w:hAnsi="Times New Roman"/>
          <w:sz w:val="28"/>
          <w:szCs w:val="28"/>
          <w:lang w:val="uk-UA"/>
        </w:rPr>
        <w:t xml:space="preserve">  </w:t>
      </w:r>
      <w:r w:rsidR="001218D6" w:rsidRPr="00207834">
        <w:rPr>
          <w:rFonts w:ascii="Times New Roman" w:hAnsi="Times New Roman"/>
          <w:sz w:val="28"/>
          <w:szCs w:val="28"/>
          <w:lang w:val="uk-UA"/>
        </w:rPr>
        <w:t>Учні Вінницького МВПУ та ВПУ №11 м. Вінниці були переможцями ІІ та ІІІ етапів олімпіади з предмета «інформаційні технології».</w:t>
      </w:r>
    </w:p>
    <w:p w:rsidR="001218D6" w:rsidRPr="0033742E" w:rsidRDefault="001218D6" w:rsidP="00CA1FCA">
      <w:pPr>
        <w:spacing w:after="0" w:line="360" w:lineRule="auto"/>
        <w:jc w:val="both"/>
        <w:rPr>
          <w:rFonts w:ascii="Times New Roman" w:hAnsi="Times New Roman"/>
          <w:sz w:val="28"/>
          <w:szCs w:val="28"/>
          <w:shd w:val="clear" w:color="auto" w:fill="FFFFFF"/>
          <w:lang w:val="uk-UA"/>
        </w:rPr>
      </w:pPr>
      <w:r w:rsidRPr="00207834">
        <w:rPr>
          <w:rFonts w:ascii="Times New Roman" w:hAnsi="Times New Roman"/>
          <w:sz w:val="28"/>
          <w:szCs w:val="28"/>
          <w:lang w:val="uk-UA"/>
        </w:rPr>
        <w:t xml:space="preserve">   </w:t>
      </w:r>
      <w:r w:rsidRPr="00207834">
        <w:rPr>
          <w:rFonts w:ascii="Times New Roman" w:hAnsi="Times New Roman"/>
          <w:sz w:val="28"/>
          <w:szCs w:val="28"/>
          <w:lang w:val="uk-UA"/>
        </w:rPr>
        <w:tab/>
      </w:r>
      <w:r w:rsidRPr="0033742E">
        <w:rPr>
          <w:rFonts w:ascii="Times New Roman" w:hAnsi="Times New Roman"/>
          <w:sz w:val="28"/>
          <w:szCs w:val="28"/>
          <w:lang w:val="uk-UA"/>
        </w:rPr>
        <w:t>Навчальні заклади професійно</w:t>
      </w:r>
      <w:r>
        <w:rPr>
          <w:rFonts w:ascii="Times New Roman" w:hAnsi="Times New Roman"/>
          <w:sz w:val="28"/>
          <w:szCs w:val="28"/>
          <w:lang w:val="uk-UA"/>
        </w:rPr>
        <w:t>ї</w:t>
      </w:r>
      <w:r w:rsidRPr="0033742E">
        <w:rPr>
          <w:rFonts w:ascii="Times New Roman" w:hAnsi="Times New Roman"/>
          <w:sz w:val="28"/>
          <w:szCs w:val="28"/>
          <w:lang w:val="uk-UA"/>
        </w:rPr>
        <w:t xml:space="preserve"> освіти уже традиційно </w:t>
      </w:r>
      <w:r>
        <w:rPr>
          <w:rFonts w:ascii="Times New Roman" w:hAnsi="Times New Roman"/>
          <w:sz w:val="28"/>
          <w:szCs w:val="28"/>
          <w:lang w:val="uk-UA"/>
        </w:rPr>
        <w:t xml:space="preserve">були </w:t>
      </w:r>
      <w:r w:rsidRPr="0033742E">
        <w:rPr>
          <w:rFonts w:ascii="Times New Roman" w:hAnsi="Times New Roman"/>
          <w:sz w:val="28"/>
          <w:szCs w:val="28"/>
          <w:lang w:val="uk-UA"/>
        </w:rPr>
        <w:t xml:space="preserve">учасниками та переможцями освітянських виставок. У 2018 році  за підсумками участі навчальних закладів та установ освіти області у VII Міжнародній виставці «Сучасні заклади освіти -2018» (15 – 17 березня) Гран-Прі здобуто </w:t>
      </w:r>
      <w:r w:rsidRPr="0033742E">
        <w:rPr>
          <w:rStyle w:val="textexposedshow"/>
          <w:rFonts w:ascii="Times New Roman" w:hAnsi="Times New Roman"/>
          <w:sz w:val="28"/>
          <w:szCs w:val="28"/>
          <w:shd w:val="clear" w:color="auto" w:fill="FFFFFF"/>
          <w:lang w:val="uk-UA"/>
        </w:rPr>
        <w:t>Вищим  професійним  училищем  №42 м. Погребище</w:t>
      </w:r>
      <w:r w:rsidRPr="0033742E">
        <w:rPr>
          <w:rStyle w:val="14pt"/>
          <w:rFonts w:ascii="Times New Roman" w:hAnsi="Times New Roman"/>
          <w:b w:val="0"/>
          <w:sz w:val="28"/>
          <w:szCs w:val="28"/>
          <w:lang w:val="uk-UA"/>
        </w:rPr>
        <w:t xml:space="preserve"> (директор Огородник С.В..)</w:t>
      </w:r>
      <w:r w:rsidRPr="0033742E">
        <w:rPr>
          <w:rFonts w:ascii="Times New Roman" w:hAnsi="Times New Roman"/>
          <w:sz w:val="28"/>
          <w:szCs w:val="28"/>
          <w:lang w:val="uk-UA"/>
        </w:rPr>
        <w:t>,  Золоті медалі: ДПТНЗ «Вінницьке міжрегіональне вище професійне училище» (директор Дмитрик О.Д.), ВПУ № «11 м. Вінниця (директор Бевх М.Г.), Професійно-технічне училище №14 смт. Вороновиця</w:t>
      </w:r>
      <w:r w:rsidRPr="0033742E">
        <w:rPr>
          <w:rFonts w:ascii="Times New Roman" w:hAnsi="Times New Roman"/>
          <w:sz w:val="28"/>
          <w:szCs w:val="28"/>
          <w:shd w:val="clear" w:color="auto" w:fill="FFFFFF"/>
          <w:lang w:val="uk-UA"/>
        </w:rPr>
        <w:t xml:space="preserve"> (директор Нагорний В.М.), </w:t>
      </w:r>
      <w:r w:rsidRPr="0033742E">
        <w:rPr>
          <w:rFonts w:ascii="Times New Roman" w:hAnsi="Times New Roman"/>
          <w:sz w:val="28"/>
          <w:szCs w:val="28"/>
          <w:lang w:val="uk-UA"/>
        </w:rPr>
        <w:t xml:space="preserve">ДНЗ «Немирівський професійний ліцей» (директор Попатенко М.І.), Вищим професійним  училищем  № 41 м. Тульчин (директор Друм Т.П.), ДПТНЗ «Вінницьке вище професійне училище сфери послуг» (директор Ворона Л.М.), ДПТНЗ «Жмеринське вище професійне училище» (директор </w:t>
      </w:r>
      <w:r w:rsidRPr="0033742E">
        <w:rPr>
          <w:rFonts w:ascii="Times New Roman" w:hAnsi="Times New Roman"/>
          <w:sz w:val="28"/>
          <w:szCs w:val="28"/>
          <w:lang w:val="uk-UA"/>
        </w:rPr>
        <w:lastRenderedPageBreak/>
        <w:t xml:space="preserve">Кузьмін В.В.), ДПТНЗ «Козятинське міжрегіональне вище професійне училище залізничного транспорту» (директор Стецюк А.О.); Срібна медаль: ДНЗ «Теплицькмй професійний аграрний ліцей» (директор Сокотнюк С.О.); Бронзова медаль: </w:t>
      </w:r>
      <w:r w:rsidRPr="0033742E">
        <w:rPr>
          <w:rStyle w:val="af5"/>
          <w:rFonts w:ascii="Times New Roman" w:hAnsi="Times New Roman"/>
          <w:bCs/>
          <w:i w:val="0"/>
          <w:sz w:val="28"/>
          <w:szCs w:val="28"/>
          <w:shd w:val="clear" w:color="auto" w:fill="FFFFFF"/>
          <w:lang w:val="uk-UA"/>
        </w:rPr>
        <w:t>ДНЗ «Крижопільський</w:t>
      </w:r>
      <w:r w:rsidRPr="0033742E">
        <w:rPr>
          <w:rStyle w:val="af5"/>
          <w:rFonts w:ascii="Times New Roman" w:hAnsi="Times New Roman"/>
          <w:bCs/>
          <w:sz w:val="28"/>
          <w:szCs w:val="28"/>
          <w:shd w:val="clear" w:color="auto" w:fill="FFFFFF"/>
          <w:lang w:val="uk-UA"/>
        </w:rPr>
        <w:t xml:space="preserve"> </w:t>
      </w:r>
      <w:r w:rsidRPr="0033742E">
        <w:rPr>
          <w:rFonts w:ascii="Times New Roman" w:hAnsi="Times New Roman"/>
          <w:sz w:val="28"/>
          <w:szCs w:val="28"/>
          <w:shd w:val="clear" w:color="auto" w:fill="FFFFFF"/>
          <w:lang w:val="uk-UA"/>
        </w:rPr>
        <w:t>професійний будівельний ліцей» (Бурдейний В.М.)</w:t>
      </w:r>
    </w:p>
    <w:p w:rsidR="001218D6" w:rsidRPr="0033742E" w:rsidRDefault="001218D6" w:rsidP="006C219C">
      <w:pPr>
        <w:pStyle w:val="docdata"/>
        <w:spacing w:before="0" w:beforeAutospacing="0" w:after="0" w:afterAutospacing="0" w:line="360" w:lineRule="auto"/>
        <w:jc w:val="both"/>
        <w:rPr>
          <w:bCs/>
          <w:color w:val="000000"/>
          <w:sz w:val="28"/>
          <w:szCs w:val="28"/>
          <w:lang w:val="uk-UA"/>
        </w:rPr>
      </w:pPr>
      <w:r w:rsidRPr="0033742E">
        <w:rPr>
          <w:bCs/>
          <w:color w:val="000000"/>
          <w:sz w:val="28"/>
          <w:szCs w:val="28"/>
          <w:lang w:val="uk-UA"/>
        </w:rPr>
        <w:t xml:space="preserve">   </w:t>
      </w:r>
      <w:r w:rsidR="006C096A">
        <w:rPr>
          <w:bCs/>
          <w:color w:val="000000"/>
          <w:sz w:val="28"/>
          <w:szCs w:val="28"/>
          <w:lang w:val="uk-UA"/>
        </w:rPr>
        <w:t xml:space="preserve">     </w:t>
      </w:r>
      <w:r w:rsidRPr="0033742E">
        <w:rPr>
          <w:bCs/>
          <w:color w:val="000000"/>
          <w:sz w:val="28"/>
          <w:szCs w:val="28"/>
          <w:lang w:val="uk-UA"/>
        </w:rPr>
        <w:t xml:space="preserve"> Центр організовував та координував проведення різного роду обласних</w:t>
      </w:r>
      <w:r>
        <w:rPr>
          <w:bCs/>
          <w:color w:val="000000"/>
          <w:sz w:val="28"/>
          <w:szCs w:val="28"/>
          <w:lang w:val="uk-UA"/>
        </w:rPr>
        <w:t>, В</w:t>
      </w:r>
      <w:r w:rsidR="006C219C">
        <w:rPr>
          <w:bCs/>
          <w:color w:val="000000"/>
          <w:sz w:val="28"/>
          <w:szCs w:val="28"/>
          <w:lang w:val="uk-UA"/>
        </w:rPr>
        <w:t>сеукраїнських та м</w:t>
      </w:r>
      <w:r w:rsidRPr="0033742E">
        <w:rPr>
          <w:bCs/>
          <w:color w:val="000000"/>
          <w:sz w:val="28"/>
          <w:szCs w:val="28"/>
          <w:lang w:val="uk-UA"/>
        </w:rPr>
        <w:t>іжнародних учнівських конкурсів.</w:t>
      </w:r>
    </w:p>
    <w:p w:rsidR="001218D6" w:rsidRPr="0033742E" w:rsidRDefault="006C096A" w:rsidP="005B5DBD">
      <w:pPr>
        <w:pStyle w:val="docdata"/>
        <w:spacing w:before="0" w:beforeAutospacing="0" w:after="0" w:afterAutospacing="0" w:line="360" w:lineRule="auto"/>
        <w:jc w:val="both"/>
        <w:rPr>
          <w:sz w:val="28"/>
          <w:szCs w:val="28"/>
        </w:rPr>
      </w:pPr>
      <w:r>
        <w:rPr>
          <w:bCs/>
          <w:color w:val="000000"/>
          <w:sz w:val="28"/>
          <w:szCs w:val="28"/>
          <w:lang w:val="uk-UA"/>
        </w:rPr>
        <w:t xml:space="preserve">         </w:t>
      </w:r>
      <w:r w:rsidR="001218D6" w:rsidRPr="0033742E">
        <w:rPr>
          <w:bCs/>
          <w:color w:val="000000"/>
          <w:sz w:val="28"/>
          <w:szCs w:val="28"/>
          <w:lang w:val="uk-UA"/>
        </w:rPr>
        <w:t>За підсумками</w:t>
      </w:r>
      <w:r w:rsidR="001218D6" w:rsidRPr="0033742E">
        <w:rPr>
          <w:bCs/>
          <w:color w:val="000000"/>
          <w:sz w:val="28"/>
          <w:szCs w:val="28"/>
        </w:rPr>
        <w:t xml:space="preserve"> 2017-2018 навчально</w:t>
      </w:r>
      <w:r w:rsidR="001218D6" w:rsidRPr="0033742E">
        <w:rPr>
          <w:bCs/>
          <w:color w:val="000000"/>
          <w:sz w:val="28"/>
          <w:szCs w:val="28"/>
          <w:lang w:val="uk-UA"/>
        </w:rPr>
        <w:t>го</w:t>
      </w:r>
      <w:r w:rsidR="001218D6" w:rsidRPr="0033742E">
        <w:rPr>
          <w:bCs/>
          <w:color w:val="000000"/>
          <w:sz w:val="28"/>
          <w:szCs w:val="28"/>
        </w:rPr>
        <w:t xml:space="preserve"> ро</w:t>
      </w:r>
      <w:r w:rsidR="001218D6" w:rsidRPr="0033742E">
        <w:rPr>
          <w:bCs/>
          <w:color w:val="000000"/>
          <w:sz w:val="28"/>
          <w:szCs w:val="28"/>
          <w:lang w:val="uk-UA"/>
        </w:rPr>
        <w:t>ку</w:t>
      </w:r>
      <w:r w:rsidR="001218D6" w:rsidRPr="0033742E">
        <w:rPr>
          <w:bCs/>
          <w:color w:val="000000"/>
          <w:sz w:val="28"/>
          <w:szCs w:val="28"/>
        </w:rPr>
        <w:t xml:space="preserve"> було проведено обласний учнівський конкурс з іноземної мови на тему: «Світ моїх захоплень», у якому брали участь усі заклади професійної (професійно-технічної) освіти. </w:t>
      </w:r>
      <w:r>
        <w:rPr>
          <w:bCs/>
          <w:color w:val="000000"/>
          <w:sz w:val="28"/>
          <w:szCs w:val="28"/>
          <w:lang w:val="uk-UA"/>
        </w:rPr>
        <w:t xml:space="preserve">  </w:t>
      </w:r>
      <w:r w:rsidR="001218D6" w:rsidRPr="0033742E">
        <w:rPr>
          <w:bCs/>
          <w:color w:val="000000"/>
          <w:sz w:val="28"/>
          <w:szCs w:val="28"/>
        </w:rPr>
        <w:t>Переможцями було визначено учнів таких навчальних закладів:</w:t>
      </w:r>
    </w:p>
    <w:p w:rsidR="001218D6" w:rsidRPr="0033742E" w:rsidRDefault="001218D6" w:rsidP="005B5DBD">
      <w:pPr>
        <w:pStyle w:val="a7"/>
        <w:spacing w:before="0" w:beforeAutospacing="0" w:after="0" w:afterAutospacing="0" w:line="360" w:lineRule="auto"/>
        <w:jc w:val="both"/>
        <w:rPr>
          <w:sz w:val="28"/>
          <w:szCs w:val="28"/>
        </w:rPr>
      </w:pPr>
      <w:r w:rsidRPr="0033742E">
        <w:rPr>
          <w:color w:val="000000"/>
          <w:sz w:val="28"/>
          <w:szCs w:val="28"/>
        </w:rPr>
        <w:t xml:space="preserve">ДПТНЗ «Вінницьке міжрегіональне вище професійне училище» –  </w:t>
      </w:r>
      <w:r w:rsidRPr="0033742E">
        <w:rPr>
          <w:bCs/>
          <w:color w:val="000000"/>
          <w:sz w:val="28"/>
          <w:szCs w:val="28"/>
        </w:rPr>
        <w:t>за  зайняте І місце</w:t>
      </w:r>
      <w:r w:rsidRPr="0033742E">
        <w:rPr>
          <w:color w:val="000000"/>
          <w:sz w:val="28"/>
          <w:szCs w:val="28"/>
        </w:rPr>
        <w:t xml:space="preserve">;   </w:t>
      </w:r>
    </w:p>
    <w:p w:rsidR="001218D6" w:rsidRPr="0033742E" w:rsidRDefault="001218D6" w:rsidP="005B5DBD">
      <w:pPr>
        <w:pStyle w:val="a7"/>
        <w:spacing w:before="0" w:beforeAutospacing="0" w:after="0" w:afterAutospacing="0" w:line="360" w:lineRule="auto"/>
        <w:jc w:val="both"/>
        <w:rPr>
          <w:sz w:val="28"/>
          <w:szCs w:val="28"/>
        </w:rPr>
      </w:pPr>
      <w:r w:rsidRPr="0033742E">
        <w:rPr>
          <w:color w:val="000000"/>
          <w:sz w:val="28"/>
          <w:szCs w:val="28"/>
        </w:rPr>
        <w:t xml:space="preserve">ДНЗ «Немирівський професійний ліцей» – </w:t>
      </w:r>
      <w:r w:rsidRPr="0033742E">
        <w:rPr>
          <w:bCs/>
          <w:color w:val="000000"/>
          <w:sz w:val="28"/>
          <w:szCs w:val="28"/>
        </w:rPr>
        <w:t>за зайняте ІІ місце;</w:t>
      </w:r>
    </w:p>
    <w:p w:rsidR="001218D6" w:rsidRPr="0033742E" w:rsidRDefault="001218D6" w:rsidP="005B5DBD">
      <w:pPr>
        <w:pStyle w:val="a7"/>
        <w:spacing w:before="0" w:beforeAutospacing="0" w:after="0" w:afterAutospacing="0" w:line="360" w:lineRule="auto"/>
        <w:jc w:val="both"/>
        <w:rPr>
          <w:sz w:val="28"/>
          <w:szCs w:val="28"/>
        </w:rPr>
      </w:pPr>
      <w:r w:rsidRPr="0033742E">
        <w:rPr>
          <w:color w:val="000000"/>
          <w:sz w:val="28"/>
          <w:szCs w:val="28"/>
        </w:rPr>
        <w:t xml:space="preserve">ДПТНЗ ««Гніванський професійний ліцей імені двічі Героя Радянського Союзу Р.Я Малиновського»– </w:t>
      </w:r>
      <w:r w:rsidRPr="0033742E">
        <w:rPr>
          <w:bCs/>
          <w:color w:val="000000"/>
          <w:sz w:val="28"/>
          <w:szCs w:val="28"/>
        </w:rPr>
        <w:t>за зайняте ІІ місце;</w:t>
      </w:r>
    </w:p>
    <w:p w:rsidR="001218D6" w:rsidRPr="0033742E" w:rsidRDefault="001218D6" w:rsidP="001218D6">
      <w:pPr>
        <w:pStyle w:val="a7"/>
        <w:spacing w:before="0" w:beforeAutospacing="0" w:after="0" w:afterAutospacing="0" w:line="360" w:lineRule="auto"/>
        <w:jc w:val="both"/>
        <w:rPr>
          <w:sz w:val="28"/>
          <w:szCs w:val="28"/>
        </w:rPr>
      </w:pPr>
      <w:r w:rsidRPr="0033742E">
        <w:rPr>
          <w:color w:val="000000"/>
          <w:sz w:val="28"/>
          <w:szCs w:val="28"/>
        </w:rPr>
        <w:t xml:space="preserve">ДНЗ «Вінницький центр професійно-технічної освіти технологій та дизайну»– </w:t>
      </w:r>
      <w:r w:rsidRPr="0033742E">
        <w:rPr>
          <w:bCs/>
          <w:color w:val="000000"/>
          <w:sz w:val="28"/>
          <w:szCs w:val="28"/>
        </w:rPr>
        <w:t>за зайняте ІІ місце</w:t>
      </w:r>
      <w:r w:rsidRPr="0033742E">
        <w:rPr>
          <w:color w:val="000000"/>
          <w:sz w:val="28"/>
          <w:szCs w:val="28"/>
        </w:rPr>
        <w:t>;</w:t>
      </w:r>
    </w:p>
    <w:p w:rsidR="001218D6" w:rsidRPr="0033742E" w:rsidRDefault="001218D6" w:rsidP="001218D6">
      <w:pPr>
        <w:pStyle w:val="a7"/>
        <w:spacing w:before="0" w:beforeAutospacing="0" w:after="0" w:afterAutospacing="0" w:line="360" w:lineRule="auto"/>
        <w:jc w:val="both"/>
        <w:rPr>
          <w:sz w:val="28"/>
          <w:szCs w:val="28"/>
        </w:rPr>
      </w:pPr>
      <w:r w:rsidRPr="0033742E">
        <w:rPr>
          <w:color w:val="000000"/>
          <w:sz w:val="28"/>
          <w:szCs w:val="28"/>
        </w:rPr>
        <w:t xml:space="preserve">ДПТНЗ «Хмільницький аграрний центр професійно-технічної освіти» – </w:t>
      </w:r>
      <w:r w:rsidRPr="0033742E">
        <w:rPr>
          <w:bCs/>
          <w:color w:val="000000"/>
          <w:sz w:val="28"/>
          <w:szCs w:val="28"/>
        </w:rPr>
        <w:t>за зайняте ІІ місце;</w:t>
      </w:r>
    </w:p>
    <w:p w:rsidR="001218D6" w:rsidRPr="0033742E" w:rsidRDefault="001218D6" w:rsidP="001218D6">
      <w:pPr>
        <w:pStyle w:val="a7"/>
        <w:spacing w:before="0" w:beforeAutospacing="0" w:after="0" w:afterAutospacing="0" w:line="360" w:lineRule="auto"/>
        <w:jc w:val="both"/>
        <w:rPr>
          <w:sz w:val="28"/>
          <w:szCs w:val="28"/>
        </w:rPr>
      </w:pPr>
      <w:r w:rsidRPr="0033742E">
        <w:rPr>
          <w:color w:val="000000"/>
          <w:sz w:val="28"/>
          <w:szCs w:val="28"/>
        </w:rPr>
        <w:t xml:space="preserve">ДПТНЗ ««Жмеринське вище професійне училище» – </w:t>
      </w:r>
      <w:r w:rsidRPr="0033742E">
        <w:rPr>
          <w:bCs/>
          <w:color w:val="000000"/>
          <w:sz w:val="28"/>
          <w:szCs w:val="28"/>
        </w:rPr>
        <w:t>за зайняте ІІІ місце;</w:t>
      </w:r>
    </w:p>
    <w:p w:rsidR="001218D6" w:rsidRPr="0033742E" w:rsidRDefault="001218D6" w:rsidP="001218D6">
      <w:pPr>
        <w:pStyle w:val="a7"/>
        <w:spacing w:before="0" w:beforeAutospacing="0" w:after="0" w:afterAutospacing="0" w:line="360" w:lineRule="auto"/>
        <w:jc w:val="both"/>
        <w:rPr>
          <w:sz w:val="28"/>
          <w:szCs w:val="28"/>
        </w:rPr>
      </w:pPr>
      <w:r w:rsidRPr="0033742E">
        <w:rPr>
          <w:color w:val="000000"/>
          <w:sz w:val="28"/>
          <w:szCs w:val="28"/>
        </w:rPr>
        <w:t xml:space="preserve">ДНЗ «Браїлівський професійний ліцей» – </w:t>
      </w:r>
      <w:r w:rsidRPr="0033742E">
        <w:rPr>
          <w:bCs/>
          <w:color w:val="000000"/>
          <w:sz w:val="28"/>
          <w:szCs w:val="28"/>
        </w:rPr>
        <w:t>за зайняте ІІІ місце;</w:t>
      </w:r>
    </w:p>
    <w:p w:rsidR="001218D6" w:rsidRPr="0033742E" w:rsidRDefault="001218D6" w:rsidP="001218D6">
      <w:pPr>
        <w:pStyle w:val="a7"/>
        <w:spacing w:before="0" w:beforeAutospacing="0" w:after="0" w:afterAutospacing="0" w:line="360" w:lineRule="auto"/>
        <w:jc w:val="both"/>
        <w:rPr>
          <w:sz w:val="28"/>
          <w:szCs w:val="28"/>
        </w:rPr>
      </w:pPr>
      <w:r w:rsidRPr="0033742E">
        <w:rPr>
          <w:color w:val="000000"/>
          <w:sz w:val="28"/>
          <w:szCs w:val="28"/>
        </w:rPr>
        <w:t xml:space="preserve">ДПТНЗ «Козятинське міжрегіональне вище професійне училище залізничного транспорту» – </w:t>
      </w:r>
      <w:r w:rsidRPr="0033742E">
        <w:rPr>
          <w:bCs/>
          <w:color w:val="000000"/>
          <w:sz w:val="28"/>
          <w:szCs w:val="28"/>
        </w:rPr>
        <w:t>за зайняте ІІІ місце;</w:t>
      </w:r>
    </w:p>
    <w:p w:rsidR="001218D6" w:rsidRPr="0033742E" w:rsidRDefault="001218D6" w:rsidP="001218D6">
      <w:pPr>
        <w:pStyle w:val="a7"/>
        <w:spacing w:before="0" w:beforeAutospacing="0" w:after="0" w:afterAutospacing="0" w:line="360" w:lineRule="auto"/>
        <w:jc w:val="both"/>
        <w:rPr>
          <w:sz w:val="28"/>
          <w:szCs w:val="28"/>
        </w:rPr>
      </w:pPr>
      <w:r w:rsidRPr="0033742E">
        <w:rPr>
          <w:color w:val="000000"/>
          <w:sz w:val="28"/>
          <w:szCs w:val="28"/>
        </w:rPr>
        <w:t xml:space="preserve">ДПТНЗ «Вінницьке вище професійне училище сфери послуг» </w:t>
      </w:r>
      <w:r w:rsidRPr="0033742E">
        <w:rPr>
          <w:bCs/>
          <w:color w:val="000000"/>
          <w:sz w:val="28"/>
          <w:szCs w:val="28"/>
        </w:rPr>
        <w:t>- за зайняте ІІІ місце.</w:t>
      </w:r>
    </w:p>
    <w:p w:rsidR="001218D6" w:rsidRPr="0033742E" w:rsidRDefault="001218D6" w:rsidP="001218D6">
      <w:pPr>
        <w:pStyle w:val="a7"/>
        <w:spacing w:before="0" w:beforeAutospacing="0" w:after="0" w:afterAutospacing="0" w:line="360" w:lineRule="auto"/>
        <w:jc w:val="both"/>
        <w:rPr>
          <w:sz w:val="28"/>
          <w:szCs w:val="28"/>
          <w:lang w:val="uk-UA"/>
        </w:rPr>
      </w:pPr>
      <w:r w:rsidRPr="0033742E">
        <w:rPr>
          <w:sz w:val="28"/>
          <w:szCs w:val="28"/>
        </w:rPr>
        <w:t> </w:t>
      </w:r>
      <w:r w:rsidRPr="0033742E">
        <w:rPr>
          <w:sz w:val="28"/>
          <w:szCs w:val="28"/>
          <w:lang w:val="uk-UA"/>
        </w:rPr>
        <w:t xml:space="preserve">      Центр здійснював методичний супровід трьох етапів міжнародних мовно- літературних конкурсів </w:t>
      </w:r>
      <w:r w:rsidR="005B5DBD">
        <w:rPr>
          <w:sz w:val="28"/>
          <w:szCs w:val="28"/>
          <w:lang w:val="uk-UA"/>
        </w:rPr>
        <w:t>ім. П.Яцека та ім. Т.</w:t>
      </w:r>
      <w:r w:rsidRPr="0033742E">
        <w:rPr>
          <w:sz w:val="28"/>
          <w:szCs w:val="28"/>
          <w:lang w:val="uk-UA"/>
        </w:rPr>
        <w:t xml:space="preserve"> Шевченка.</w:t>
      </w:r>
      <w:r w:rsidRPr="0033742E">
        <w:rPr>
          <w:sz w:val="28"/>
          <w:szCs w:val="28"/>
        </w:rPr>
        <w:t> </w:t>
      </w:r>
    </w:p>
    <w:p w:rsidR="001218D6" w:rsidRPr="0033742E" w:rsidRDefault="009219B7" w:rsidP="001218D6">
      <w:pPr>
        <w:pStyle w:val="a7"/>
        <w:spacing w:before="0" w:beforeAutospacing="0" w:after="0" w:afterAutospacing="0" w:line="360" w:lineRule="auto"/>
        <w:jc w:val="both"/>
        <w:rPr>
          <w:sz w:val="28"/>
          <w:szCs w:val="28"/>
          <w:lang w:val="uk-UA"/>
        </w:rPr>
      </w:pPr>
      <w:r>
        <w:rPr>
          <w:bCs/>
          <w:color w:val="000000"/>
          <w:sz w:val="28"/>
          <w:szCs w:val="28"/>
          <w:lang w:val="uk-UA"/>
        </w:rPr>
        <w:lastRenderedPageBreak/>
        <w:t xml:space="preserve">         </w:t>
      </w:r>
      <w:r w:rsidR="001218D6" w:rsidRPr="0033742E">
        <w:rPr>
          <w:bCs/>
          <w:color w:val="000000"/>
          <w:sz w:val="28"/>
          <w:szCs w:val="28"/>
          <w:lang w:val="uk-UA"/>
        </w:rPr>
        <w:t xml:space="preserve">Переможцями ІІІ обласного етапу ХІХ Міжнародного конкурсу з української мови </w:t>
      </w:r>
      <w:r w:rsidR="005B5DBD">
        <w:rPr>
          <w:bCs/>
          <w:color w:val="000000"/>
          <w:sz w:val="28"/>
          <w:szCs w:val="28"/>
          <w:lang w:val="uk-UA"/>
        </w:rPr>
        <w:t>ім.</w:t>
      </w:r>
      <w:r w:rsidR="001218D6" w:rsidRPr="0033742E">
        <w:rPr>
          <w:bCs/>
          <w:color w:val="000000"/>
          <w:sz w:val="28"/>
          <w:szCs w:val="28"/>
          <w:lang w:val="uk-UA"/>
        </w:rPr>
        <w:t xml:space="preserve"> П</w:t>
      </w:r>
      <w:r w:rsidR="005B5DBD">
        <w:rPr>
          <w:bCs/>
          <w:color w:val="000000"/>
          <w:sz w:val="28"/>
          <w:szCs w:val="28"/>
          <w:lang w:val="uk-UA"/>
        </w:rPr>
        <w:t>.</w:t>
      </w:r>
      <w:r w:rsidR="001218D6" w:rsidRPr="0033742E">
        <w:rPr>
          <w:bCs/>
          <w:color w:val="000000"/>
          <w:sz w:val="28"/>
          <w:szCs w:val="28"/>
          <w:lang w:val="uk-UA"/>
        </w:rPr>
        <w:t xml:space="preserve"> Яцика у 2017-2018 навчальному році стали учні таких закладів ЗП (ПТ)О:</w:t>
      </w:r>
    </w:p>
    <w:p w:rsidR="001218D6" w:rsidRPr="0033742E" w:rsidRDefault="001218D6" w:rsidP="001218D6">
      <w:pPr>
        <w:pStyle w:val="a7"/>
        <w:spacing w:before="0" w:beforeAutospacing="0" w:after="0" w:afterAutospacing="0" w:line="360" w:lineRule="auto"/>
        <w:jc w:val="both"/>
        <w:rPr>
          <w:sz w:val="28"/>
          <w:szCs w:val="28"/>
        </w:rPr>
      </w:pPr>
      <w:r w:rsidRPr="0033742E">
        <w:rPr>
          <w:color w:val="000000"/>
          <w:sz w:val="28"/>
          <w:szCs w:val="28"/>
        </w:rPr>
        <w:t>ДНЗ «Вище професійне училище №7 м. Вінниці» - І місце;</w:t>
      </w:r>
    </w:p>
    <w:p w:rsidR="001218D6" w:rsidRPr="0033742E" w:rsidRDefault="001218D6" w:rsidP="001218D6">
      <w:pPr>
        <w:pStyle w:val="a7"/>
        <w:spacing w:before="0" w:beforeAutospacing="0" w:after="0" w:afterAutospacing="0" w:line="360" w:lineRule="auto"/>
        <w:jc w:val="both"/>
        <w:rPr>
          <w:sz w:val="28"/>
          <w:szCs w:val="28"/>
        </w:rPr>
      </w:pPr>
      <w:r w:rsidRPr="0033742E">
        <w:rPr>
          <w:color w:val="000000"/>
          <w:sz w:val="28"/>
          <w:szCs w:val="28"/>
        </w:rPr>
        <w:t>ДПТНЗ "Вінницьке вище професійне училище сфери послуг" – І місце;</w:t>
      </w:r>
    </w:p>
    <w:p w:rsidR="001218D6" w:rsidRPr="0033742E" w:rsidRDefault="001218D6" w:rsidP="001218D6">
      <w:pPr>
        <w:pStyle w:val="a7"/>
        <w:spacing w:before="0" w:beforeAutospacing="0" w:after="0" w:afterAutospacing="0" w:line="360" w:lineRule="auto"/>
        <w:jc w:val="both"/>
        <w:rPr>
          <w:sz w:val="28"/>
          <w:szCs w:val="28"/>
        </w:rPr>
      </w:pPr>
      <w:r w:rsidRPr="0033742E">
        <w:rPr>
          <w:color w:val="000000"/>
          <w:sz w:val="28"/>
          <w:szCs w:val="28"/>
        </w:rPr>
        <w:t>Державна організація (установа, заклад «Заболотненське вище професійне училище №31 ім. Д.К. Заболотного» - ІІ місце;</w:t>
      </w:r>
    </w:p>
    <w:p w:rsidR="001218D6" w:rsidRPr="0033742E" w:rsidRDefault="001218D6" w:rsidP="001218D6">
      <w:pPr>
        <w:pStyle w:val="a7"/>
        <w:spacing w:before="0" w:beforeAutospacing="0" w:after="0" w:afterAutospacing="0" w:line="360" w:lineRule="auto"/>
        <w:jc w:val="both"/>
        <w:rPr>
          <w:sz w:val="28"/>
          <w:szCs w:val="28"/>
        </w:rPr>
      </w:pPr>
      <w:r w:rsidRPr="0033742E">
        <w:rPr>
          <w:color w:val="000000"/>
          <w:sz w:val="28"/>
          <w:szCs w:val="28"/>
        </w:rPr>
        <w:t>Вище професійне училище №11 м. Вінниці – ІІ місце;</w:t>
      </w:r>
    </w:p>
    <w:p w:rsidR="001218D6" w:rsidRPr="0033742E" w:rsidRDefault="001218D6" w:rsidP="001218D6">
      <w:pPr>
        <w:pStyle w:val="a7"/>
        <w:spacing w:before="0" w:beforeAutospacing="0" w:after="0" w:afterAutospacing="0" w:line="360" w:lineRule="auto"/>
        <w:jc w:val="both"/>
        <w:rPr>
          <w:sz w:val="28"/>
          <w:szCs w:val="28"/>
        </w:rPr>
      </w:pPr>
      <w:r w:rsidRPr="0033742E">
        <w:rPr>
          <w:color w:val="000000"/>
          <w:sz w:val="28"/>
          <w:szCs w:val="28"/>
        </w:rPr>
        <w:t>Зозівський професійний аграрний ліцей Вінницької області – ІІ місце;</w:t>
      </w:r>
    </w:p>
    <w:p w:rsidR="001218D6" w:rsidRPr="0033742E" w:rsidRDefault="001218D6" w:rsidP="001218D6">
      <w:pPr>
        <w:pStyle w:val="a7"/>
        <w:spacing w:before="0" w:beforeAutospacing="0" w:after="0" w:afterAutospacing="0" w:line="360" w:lineRule="auto"/>
        <w:jc w:val="both"/>
        <w:rPr>
          <w:sz w:val="28"/>
          <w:szCs w:val="28"/>
        </w:rPr>
      </w:pPr>
      <w:r w:rsidRPr="0033742E">
        <w:rPr>
          <w:color w:val="000000"/>
          <w:sz w:val="28"/>
          <w:szCs w:val="28"/>
        </w:rPr>
        <w:t>ДНЗ "Вінницький центр професійно-технічної освіти технологій та дизайну" – ІІ місце;</w:t>
      </w:r>
    </w:p>
    <w:p w:rsidR="001218D6" w:rsidRPr="0033742E" w:rsidRDefault="001218D6" w:rsidP="001218D6">
      <w:pPr>
        <w:pStyle w:val="a7"/>
        <w:spacing w:before="0" w:beforeAutospacing="0" w:after="0" w:afterAutospacing="0" w:line="360" w:lineRule="auto"/>
        <w:jc w:val="both"/>
        <w:rPr>
          <w:sz w:val="28"/>
          <w:szCs w:val="28"/>
        </w:rPr>
      </w:pPr>
      <w:r w:rsidRPr="0033742E">
        <w:rPr>
          <w:color w:val="000000"/>
          <w:sz w:val="28"/>
          <w:szCs w:val="28"/>
        </w:rPr>
        <w:t>Теплицький професійний аграрний ліцей Вінницької області – ІІІ місце;</w:t>
      </w:r>
    </w:p>
    <w:p w:rsidR="001218D6" w:rsidRPr="0033742E" w:rsidRDefault="001218D6" w:rsidP="001218D6">
      <w:pPr>
        <w:pStyle w:val="a7"/>
        <w:spacing w:before="0" w:beforeAutospacing="0" w:after="0" w:afterAutospacing="0" w:line="360" w:lineRule="auto"/>
        <w:jc w:val="both"/>
        <w:rPr>
          <w:sz w:val="28"/>
          <w:szCs w:val="28"/>
        </w:rPr>
      </w:pPr>
      <w:r w:rsidRPr="0033742E">
        <w:rPr>
          <w:color w:val="000000"/>
          <w:sz w:val="28"/>
          <w:szCs w:val="28"/>
        </w:rPr>
        <w:t>ДПТНЗ "Козятинське міжрегіональне вище професійне училище залізничного транспорту" – ІІІ місце;</w:t>
      </w:r>
    </w:p>
    <w:p w:rsidR="001218D6" w:rsidRPr="0033742E" w:rsidRDefault="001218D6" w:rsidP="001218D6">
      <w:pPr>
        <w:pStyle w:val="a7"/>
        <w:spacing w:before="0" w:beforeAutospacing="0" w:after="0" w:afterAutospacing="0" w:line="360" w:lineRule="auto"/>
        <w:jc w:val="both"/>
        <w:rPr>
          <w:sz w:val="28"/>
          <w:szCs w:val="28"/>
        </w:rPr>
      </w:pPr>
      <w:r w:rsidRPr="0033742E">
        <w:rPr>
          <w:color w:val="000000"/>
          <w:sz w:val="28"/>
          <w:szCs w:val="28"/>
        </w:rPr>
        <w:t>ДПТНЗ "Хмільницький аграрний центр професійно-технічної освіти" –ІІІ місце;</w:t>
      </w:r>
    </w:p>
    <w:p w:rsidR="001218D6" w:rsidRPr="0033742E" w:rsidRDefault="001218D6" w:rsidP="001218D6">
      <w:pPr>
        <w:pStyle w:val="a7"/>
        <w:spacing w:before="0" w:beforeAutospacing="0" w:after="0" w:afterAutospacing="0" w:line="360" w:lineRule="auto"/>
        <w:jc w:val="both"/>
        <w:rPr>
          <w:sz w:val="28"/>
          <w:szCs w:val="28"/>
        </w:rPr>
      </w:pPr>
      <w:r w:rsidRPr="0033742E">
        <w:rPr>
          <w:color w:val="000000"/>
          <w:sz w:val="28"/>
          <w:szCs w:val="28"/>
        </w:rPr>
        <w:t>ДПТНЗ "Жмеринське вище професійне училище" – ІІІ місце;</w:t>
      </w:r>
    </w:p>
    <w:p w:rsidR="001218D6" w:rsidRPr="0033742E" w:rsidRDefault="001218D6" w:rsidP="001218D6">
      <w:pPr>
        <w:pStyle w:val="a7"/>
        <w:spacing w:before="0" w:beforeAutospacing="0" w:after="0" w:afterAutospacing="0" w:line="360" w:lineRule="auto"/>
        <w:jc w:val="both"/>
        <w:rPr>
          <w:sz w:val="28"/>
          <w:szCs w:val="28"/>
        </w:rPr>
      </w:pPr>
      <w:r w:rsidRPr="0033742E">
        <w:rPr>
          <w:color w:val="000000"/>
          <w:sz w:val="28"/>
          <w:szCs w:val="28"/>
        </w:rPr>
        <w:t>ДНЗ «Вінницький центр професійно-технічної освіти переробної промисловості» - ІІІ місце;</w:t>
      </w:r>
    </w:p>
    <w:p w:rsidR="001218D6" w:rsidRPr="0033742E" w:rsidRDefault="001218D6" w:rsidP="001218D6">
      <w:pPr>
        <w:pStyle w:val="a7"/>
        <w:spacing w:before="0" w:beforeAutospacing="0" w:after="0" w:afterAutospacing="0" w:line="360" w:lineRule="auto"/>
        <w:jc w:val="both"/>
        <w:rPr>
          <w:sz w:val="28"/>
          <w:szCs w:val="28"/>
        </w:rPr>
      </w:pPr>
      <w:r w:rsidRPr="0033742E">
        <w:rPr>
          <w:color w:val="000000"/>
          <w:sz w:val="28"/>
          <w:szCs w:val="28"/>
        </w:rPr>
        <w:t>Вище професійне училище №41 м. Тульчина – ІІІ місце;</w:t>
      </w:r>
    </w:p>
    <w:p w:rsidR="001218D6" w:rsidRPr="0033742E" w:rsidRDefault="001218D6" w:rsidP="001218D6">
      <w:pPr>
        <w:pStyle w:val="a7"/>
        <w:spacing w:before="0" w:beforeAutospacing="0" w:after="0" w:afterAutospacing="0" w:line="360" w:lineRule="auto"/>
        <w:jc w:val="both"/>
        <w:rPr>
          <w:sz w:val="28"/>
          <w:szCs w:val="28"/>
        </w:rPr>
      </w:pPr>
      <w:r w:rsidRPr="0033742E">
        <w:rPr>
          <w:color w:val="000000"/>
          <w:sz w:val="28"/>
          <w:szCs w:val="28"/>
        </w:rPr>
        <w:t>Вище художнє професійно-технічне училище №5 м. Вінниці – ІІІ місце;</w:t>
      </w:r>
    </w:p>
    <w:p w:rsidR="001218D6" w:rsidRPr="0033742E" w:rsidRDefault="001218D6" w:rsidP="001218D6">
      <w:pPr>
        <w:pStyle w:val="a7"/>
        <w:spacing w:before="0" w:beforeAutospacing="0" w:after="0" w:afterAutospacing="0" w:line="360" w:lineRule="auto"/>
        <w:jc w:val="both"/>
        <w:rPr>
          <w:sz w:val="28"/>
          <w:szCs w:val="28"/>
        </w:rPr>
      </w:pPr>
      <w:r w:rsidRPr="0033742E">
        <w:rPr>
          <w:color w:val="000000"/>
          <w:sz w:val="28"/>
          <w:szCs w:val="28"/>
        </w:rPr>
        <w:t>ДПТНЗ "Гніванський професійний ліцей імені двічі Героя Радянського Союзу Р.Я. Малиновського" – ІІІ місце.</w:t>
      </w:r>
    </w:p>
    <w:p w:rsidR="001218D6" w:rsidRPr="0033742E" w:rsidRDefault="001218D6" w:rsidP="001218D6">
      <w:pPr>
        <w:pStyle w:val="a7"/>
        <w:spacing w:before="0" w:beforeAutospacing="0" w:after="0" w:afterAutospacing="0" w:line="360" w:lineRule="auto"/>
        <w:jc w:val="both"/>
        <w:rPr>
          <w:sz w:val="28"/>
          <w:szCs w:val="28"/>
        </w:rPr>
      </w:pPr>
      <w:r w:rsidRPr="0033742E">
        <w:rPr>
          <w:sz w:val="28"/>
          <w:szCs w:val="28"/>
        </w:rPr>
        <w:t> </w:t>
      </w:r>
      <w:r w:rsidR="009219B7">
        <w:rPr>
          <w:bCs/>
          <w:color w:val="000000"/>
          <w:sz w:val="28"/>
          <w:szCs w:val="28"/>
          <w:lang w:val="uk-UA"/>
        </w:rPr>
        <w:t xml:space="preserve">      </w:t>
      </w:r>
      <w:r w:rsidRPr="0033742E">
        <w:rPr>
          <w:bCs/>
          <w:color w:val="000000"/>
          <w:sz w:val="28"/>
          <w:szCs w:val="28"/>
        </w:rPr>
        <w:t>Переможц</w:t>
      </w:r>
      <w:r w:rsidRPr="0033742E">
        <w:rPr>
          <w:bCs/>
          <w:color w:val="000000"/>
          <w:sz w:val="28"/>
          <w:szCs w:val="28"/>
          <w:lang w:val="uk-UA"/>
        </w:rPr>
        <w:t>ями</w:t>
      </w:r>
      <w:r w:rsidRPr="0033742E">
        <w:rPr>
          <w:bCs/>
          <w:color w:val="000000"/>
          <w:sz w:val="28"/>
          <w:szCs w:val="28"/>
        </w:rPr>
        <w:t xml:space="preserve"> III</w:t>
      </w:r>
      <w:r w:rsidRPr="0033742E">
        <w:rPr>
          <w:bCs/>
          <w:color w:val="000000"/>
          <w:sz w:val="28"/>
          <w:szCs w:val="28"/>
          <w:lang w:val="uk-UA"/>
        </w:rPr>
        <w:t xml:space="preserve"> обласного</w:t>
      </w:r>
      <w:r w:rsidRPr="0033742E">
        <w:rPr>
          <w:bCs/>
          <w:color w:val="000000"/>
          <w:sz w:val="28"/>
          <w:szCs w:val="28"/>
        </w:rPr>
        <w:t xml:space="preserve"> етапу ІХ Міжнародного мовно-літературного конкурсу учнівської і студентської молоді ім</w:t>
      </w:r>
      <w:r w:rsidR="005B5DBD">
        <w:rPr>
          <w:bCs/>
          <w:color w:val="000000"/>
          <w:sz w:val="28"/>
          <w:szCs w:val="28"/>
          <w:lang w:val="uk-UA"/>
        </w:rPr>
        <w:t>.</w:t>
      </w:r>
      <w:r w:rsidR="005B5DBD">
        <w:rPr>
          <w:bCs/>
          <w:color w:val="000000"/>
          <w:sz w:val="28"/>
          <w:szCs w:val="28"/>
        </w:rPr>
        <w:t xml:space="preserve"> Т.</w:t>
      </w:r>
      <w:r w:rsidRPr="0033742E">
        <w:rPr>
          <w:bCs/>
          <w:color w:val="000000"/>
          <w:sz w:val="28"/>
          <w:szCs w:val="28"/>
        </w:rPr>
        <w:t>Шевченка"</w:t>
      </w:r>
      <w:r w:rsidRPr="0033742E">
        <w:rPr>
          <w:bCs/>
          <w:color w:val="000000"/>
          <w:sz w:val="28"/>
          <w:szCs w:val="28"/>
          <w:lang w:val="uk-UA"/>
        </w:rPr>
        <w:t xml:space="preserve"> стали учні таких закладів ЗП (ПТ)О</w:t>
      </w:r>
      <w:r w:rsidRPr="0033742E">
        <w:rPr>
          <w:b/>
          <w:bCs/>
          <w:color w:val="000000"/>
          <w:sz w:val="28"/>
          <w:szCs w:val="28"/>
        </w:rPr>
        <w:t>:</w:t>
      </w:r>
    </w:p>
    <w:p w:rsidR="001218D6" w:rsidRPr="0033742E" w:rsidRDefault="001218D6" w:rsidP="001218D6">
      <w:pPr>
        <w:pStyle w:val="a7"/>
        <w:spacing w:before="0" w:beforeAutospacing="0" w:after="0" w:afterAutospacing="0" w:line="360" w:lineRule="auto"/>
        <w:jc w:val="both"/>
        <w:rPr>
          <w:sz w:val="28"/>
          <w:szCs w:val="28"/>
        </w:rPr>
      </w:pPr>
      <w:r w:rsidRPr="0033742E">
        <w:rPr>
          <w:color w:val="000000"/>
          <w:sz w:val="28"/>
          <w:szCs w:val="28"/>
        </w:rPr>
        <w:t>ДПТНЗ "Вінницьке вище професійне училище сфери послуг" – І місце;</w:t>
      </w:r>
    </w:p>
    <w:p w:rsidR="001218D6" w:rsidRPr="0033742E" w:rsidRDefault="001218D6" w:rsidP="001218D6">
      <w:pPr>
        <w:pStyle w:val="a7"/>
        <w:spacing w:before="0" w:beforeAutospacing="0" w:after="0" w:afterAutospacing="0" w:line="360" w:lineRule="auto"/>
        <w:jc w:val="both"/>
        <w:rPr>
          <w:sz w:val="28"/>
          <w:szCs w:val="28"/>
        </w:rPr>
      </w:pPr>
      <w:r w:rsidRPr="0033742E">
        <w:rPr>
          <w:color w:val="000000"/>
          <w:sz w:val="28"/>
          <w:szCs w:val="28"/>
        </w:rPr>
        <w:t>ДНЗ «Вище професійне училище №7 м. Вінниці» - ІІ місце;</w:t>
      </w:r>
    </w:p>
    <w:p w:rsidR="001218D6" w:rsidRPr="0033742E" w:rsidRDefault="001218D6" w:rsidP="001218D6">
      <w:pPr>
        <w:pStyle w:val="a7"/>
        <w:spacing w:before="0" w:beforeAutospacing="0" w:after="0" w:afterAutospacing="0" w:line="360" w:lineRule="auto"/>
        <w:jc w:val="both"/>
        <w:rPr>
          <w:sz w:val="28"/>
          <w:szCs w:val="28"/>
        </w:rPr>
      </w:pPr>
      <w:r w:rsidRPr="0033742E">
        <w:rPr>
          <w:color w:val="000000"/>
          <w:sz w:val="28"/>
          <w:szCs w:val="28"/>
        </w:rPr>
        <w:t>Вище професійне училище №41 м. Тульчина – ІІ місце;</w:t>
      </w:r>
    </w:p>
    <w:p w:rsidR="001218D6" w:rsidRPr="0033742E" w:rsidRDefault="001218D6" w:rsidP="001218D6">
      <w:pPr>
        <w:pStyle w:val="a7"/>
        <w:spacing w:before="0" w:beforeAutospacing="0" w:after="0" w:afterAutospacing="0" w:line="360" w:lineRule="auto"/>
        <w:jc w:val="both"/>
        <w:rPr>
          <w:sz w:val="28"/>
          <w:szCs w:val="28"/>
        </w:rPr>
      </w:pPr>
      <w:r w:rsidRPr="0033742E">
        <w:rPr>
          <w:color w:val="000000"/>
          <w:sz w:val="28"/>
          <w:szCs w:val="28"/>
        </w:rPr>
        <w:lastRenderedPageBreak/>
        <w:t>Державна організація (установа, заклад «Заболотненське вище професійне училище №31 ім. Д.К. Заболотного» -  ІІ місце;</w:t>
      </w:r>
    </w:p>
    <w:p w:rsidR="001218D6" w:rsidRPr="0033742E" w:rsidRDefault="001218D6" w:rsidP="001218D6">
      <w:pPr>
        <w:pStyle w:val="a7"/>
        <w:spacing w:before="0" w:beforeAutospacing="0" w:after="0" w:afterAutospacing="0" w:line="360" w:lineRule="auto"/>
        <w:jc w:val="both"/>
        <w:rPr>
          <w:sz w:val="28"/>
          <w:szCs w:val="28"/>
        </w:rPr>
      </w:pPr>
      <w:r w:rsidRPr="0033742E">
        <w:rPr>
          <w:color w:val="000000"/>
          <w:sz w:val="28"/>
          <w:szCs w:val="28"/>
        </w:rPr>
        <w:t>ДНЗ "Вінницький центр професійно-технічної освіти технологій та дизайну" – ІІІ місце;</w:t>
      </w:r>
    </w:p>
    <w:p w:rsidR="001218D6" w:rsidRPr="0033742E" w:rsidRDefault="001218D6" w:rsidP="001218D6">
      <w:pPr>
        <w:pStyle w:val="a7"/>
        <w:spacing w:before="0" w:beforeAutospacing="0" w:after="0" w:afterAutospacing="0" w:line="360" w:lineRule="auto"/>
        <w:jc w:val="both"/>
        <w:rPr>
          <w:sz w:val="28"/>
          <w:szCs w:val="28"/>
        </w:rPr>
      </w:pPr>
      <w:r w:rsidRPr="0033742E">
        <w:rPr>
          <w:color w:val="000000"/>
          <w:sz w:val="28"/>
          <w:szCs w:val="28"/>
        </w:rPr>
        <w:t>ДНЗ «Вінницький центр професійно-технічної освіти переробної промисловості» -  ІІІ місце;</w:t>
      </w:r>
    </w:p>
    <w:p w:rsidR="001218D6" w:rsidRPr="0033742E" w:rsidRDefault="001218D6" w:rsidP="001218D6">
      <w:pPr>
        <w:pStyle w:val="a7"/>
        <w:spacing w:before="0" w:beforeAutospacing="0" w:after="0" w:afterAutospacing="0" w:line="360" w:lineRule="auto"/>
        <w:jc w:val="both"/>
        <w:rPr>
          <w:sz w:val="28"/>
          <w:szCs w:val="28"/>
        </w:rPr>
      </w:pPr>
      <w:r w:rsidRPr="0033742E">
        <w:rPr>
          <w:color w:val="000000"/>
          <w:sz w:val="28"/>
          <w:szCs w:val="28"/>
        </w:rPr>
        <w:t>ДНЗ «Немирівський професійний ліцей» - ІІІ місце;</w:t>
      </w:r>
    </w:p>
    <w:p w:rsidR="001218D6" w:rsidRPr="0033742E" w:rsidRDefault="001218D6" w:rsidP="001218D6">
      <w:pPr>
        <w:pStyle w:val="a7"/>
        <w:spacing w:before="0" w:beforeAutospacing="0" w:after="0" w:afterAutospacing="0" w:line="360" w:lineRule="auto"/>
        <w:jc w:val="both"/>
        <w:rPr>
          <w:sz w:val="28"/>
          <w:szCs w:val="28"/>
        </w:rPr>
      </w:pPr>
      <w:r w:rsidRPr="0033742E">
        <w:rPr>
          <w:color w:val="000000"/>
          <w:sz w:val="28"/>
          <w:szCs w:val="28"/>
        </w:rPr>
        <w:t>ДНЗ «Браїлівський професійний ліцей» - ІІІ місце;</w:t>
      </w:r>
    </w:p>
    <w:p w:rsidR="001218D6" w:rsidRPr="0033742E" w:rsidRDefault="001218D6" w:rsidP="001218D6">
      <w:pPr>
        <w:pStyle w:val="a7"/>
        <w:spacing w:before="0" w:beforeAutospacing="0" w:after="0" w:afterAutospacing="0" w:line="360" w:lineRule="auto"/>
        <w:jc w:val="both"/>
        <w:rPr>
          <w:sz w:val="28"/>
          <w:szCs w:val="28"/>
        </w:rPr>
      </w:pPr>
      <w:r w:rsidRPr="0033742E">
        <w:rPr>
          <w:color w:val="000000"/>
          <w:sz w:val="28"/>
          <w:szCs w:val="28"/>
        </w:rPr>
        <w:t>ДНЗ "Центр професійно-технічної освіти №1 м. Вінниці" – ІІІ місце;</w:t>
      </w:r>
    </w:p>
    <w:p w:rsidR="001218D6" w:rsidRPr="0033742E" w:rsidRDefault="001218D6" w:rsidP="001218D6">
      <w:pPr>
        <w:pStyle w:val="a7"/>
        <w:spacing w:before="0" w:beforeAutospacing="0" w:after="0" w:afterAutospacing="0" w:line="360" w:lineRule="auto"/>
        <w:jc w:val="both"/>
        <w:rPr>
          <w:sz w:val="28"/>
          <w:szCs w:val="28"/>
        </w:rPr>
      </w:pPr>
      <w:r w:rsidRPr="0033742E">
        <w:rPr>
          <w:color w:val="000000"/>
          <w:sz w:val="28"/>
          <w:szCs w:val="28"/>
        </w:rPr>
        <w:t>ДПТНЗ "Гніванський професійний ліцей імені двічі Героя Радянського Союзу Р.Я. Малиновського" – ІІІ місце;</w:t>
      </w:r>
    </w:p>
    <w:p w:rsidR="001218D6" w:rsidRPr="0033742E" w:rsidRDefault="001218D6" w:rsidP="001218D6">
      <w:pPr>
        <w:pStyle w:val="a7"/>
        <w:spacing w:before="0" w:beforeAutospacing="0" w:after="0" w:afterAutospacing="0" w:line="360" w:lineRule="auto"/>
        <w:jc w:val="both"/>
        <w:rPr>
          <w:sz w:val="28"/>
          <w:szCs w:val="28"/>
        </w:rPr>
      </w:pPr>
      <w:r w:rsidRPr="0033742E">
        <w:rPr>
          <w:color w:val="000000"/>
          <w:sz w:val="28"/>
          <w:szCs w:val="28"/>
        </w:rPr>
        <w:t>ДПТНЗ "Козятинське міжрегіональне вище професійне училище залізничного транспорту" – ІІІ місце;</w:t>
      </w:r>
    </w:p>
    <w:p w:rsidR="001218D6" w:rsidRPr="0033742E" w:rsidRDefault="001218D6" w:rsidP="001218D6">
      <w:pPr>
        <w:pStyle w:val="a7"/>
        <w:spacing w:before="0" w:beforeAutospacing="0" w:after="0" w:afterAutospacing="0" w:line="360" w:lineRule="auto"/>
        <w:jc w:val="both"/>
        <w:rPr>
          <w:sz w:val="28"/>
          <w:szCs w:val="28"/>
        </w:rPr>
      </w:pPr>
      <w:r w:rsidRPr="0033742E">
        <w:rPr>
          <w:color w:val="000000"/>
          <w:sz w:val="28"/>
          <w:szCs w:val="28"/>
        </w:rPr>
        <w:t>ДПТНЗ "Вінницьке міжрегіональне вище професійне училище" – ІІІ місце.</w:t>
      </w:r>
    </w:p>
    <w:p w:rsidR="008F496A" w:rsidRDefault="008E4699" w:rsidP="00FF27B8">
      <w:pPr>
        <w:tabs>
          <w:tab w:val="left" w:pos="915"/>
        </w:tabs>
        <w:spacing w:after="0" w:line="360" w:lineRule="auto"/>
        <w:rPr>
          <w:rFonts w:ascii="Times New Roman" w:hAnsi="Times New Roman"/>
          <w:b/>
          <w:sz w:val="28"/>
          <w:szCs w:val="28"/>
          <w:lang w:val="uk-UA"/>
        </w:rPr>
      </w:pPr>
      <w:r>
        <w:rPr>
          <w:rFonts w:ascii="Times New Roman" w:hAnsi="Times New Roman"/>
          <w:b/>
          <w:sz w:val="28"/>
          <w:szCs w:val="28"/>
          <w:lang w:val="uk-UA"/>
        </w:rPr>
        <w:t xml:space="preserve">  </w:t>
      </w:r>
    </w:p>
    <w:p w:rsidR="001218D6" w:rsidRPr="008E4699" w:rsidRDefault="008E4699" w:rsidP="00FF27B8">
      <w:pPr>
        <w:tabs>
          <w:tab w:val="left" w:pos="915"/>
        </w:tabs>
        <w:spacing w:after="0" w:line="360" w:lineRule="auto"/>
        <w:rPr>
          <w:rFonts w:ascii="Times New Roman" w:hAnsi="Times New Roman"/>
          <w:b/>
          <w:sz w:val="28"/>
          <w:szCs w:val="28"/>
          <w:lang w:val="uk-UA"/>
        </w:rPr>
      </w:pPr>
      <w:r>
        <w:rPr>
          <w:rFonts w:ascii="Times New Roman" w:hAnsi="Times New Roman"/>
          <w:b/>
          <w:sz w:val="28"/>
          <w:szCs w:val="28"/>
          <w:lang w:val="uk-UA"/>
        </w:rPr>
        <w:t xml:space="preserve">  ІХ. Співпраця з закладами освіти, науковими та наково-методичними установами, громадськими організаціями, обє</w:t>
      </w:r>
      <w:r w:rsidRPr="008E4699">
        <w:rPr>
          <w:rFonts w:ascii="Times New Roman" w:hAnsi="Times New Roman"/>
          <w:b/>
          <w:sz w:val="28"/>
          <w:szCs w:val="28"/>
        </w:rPr>
        <w:t>`</w:t>
      </w:r>
      <w:r>
        <w:rPr>
          <w:rFonts w:ascii="Times New Roman" w:hAnsi="Times New Roman"/>
          <w:b/>
          <w:sz w:val="28"/>
          <w:szCs w:val="28"/>
          <w:lang w:val="uk-UA"/>
        </w:rPr>
        <w:t>днаннями роботодавців: результати та перспективи</w:t>
      </w:r>
    </w:p>
    <w:p w:rsidR="008E4699" w:rsidRPr="00B06469" w:rsidRDefault="008E4699" w:rsidP="00FF27B8">
      <w:pPr>
        <w:spacing w:after="0" w:line="360" w:lineRule="auto"/>
        <w:ind w:firstLine="709"/>
        <w:jc w:val="both"/>
        <w:rPr>
          <w:rFonts w:ascii="Times New Roman" w:hAnsi="Times New Roman"/>
          <w:sz w:val="28"/>
          <w:szCs w:val="28"/>
          <w:lang w:val="uk-UA"/>
        </w:rPr>
      </w:pPr>
      <w:r w:rsidRPr="00B06469">
        <w:rPr>
          <w:rFonts w:ascii="Times New Roman" w:hAnsi="Times New Roman"/>
          <w:sz w:val="28"/>
          <w:szCs w:val="28"/>
          <w:lang w:val="uk-UA"/>
        </w:rPr>
        <w:t>З метою пошуку, узагальнення, розповсюдження та пропагування прогресивного педагогічного досвіду щодо впровадження інноваційних педагогічних технологій, підвищення рівня інформаційної грамотності та формування професійної компетентності педагогічних працівників професійно-технічних навчальних закладів області та відповідно до угод про співпрацю з Інститутом професійно-технічної освіти НАПН України про проведення дослідно-експериментальної роботи з теми «Розвиток інформаційно-аналітичної компетентності педагогічних працівників професійно-технічних навчальних закладів» та Інститутом магістратури, аспірантури, докторантури Вінницького державного педаго</w:t>
      </w:r>
      <w:r>
        <w:rPr>
          <w:rFonts w:ascii="Times New Roman" w:hAnsi="Times New Roman"/>
          <w:sz w:val="28"/>
          <w:szCs w:val="28"/>
          <w:lang w:val="uk-UA"/>
        </w:rPr>
        <w:t>гічного університету ім. М.</w:t>
      </w:r>
      <w:r w:rsidRPr="00B06469">
        <w:rPr>
          <w:rFonts w:ascii="Times New Roman" w:hAnsi="Times New Roman"/>
          <w:sz w:val="28"/>
          <w:szCs w:val="28"/>
          <w:lang w:val="uk-UA"/>
        </w:rPr>
        <w:t xml:space="preserve"> Коцюбинського про науково-мет</w:t>
      </w:r>
      <w:r>
        <w:rPr>
          <w:rFonts w:ascii="Times New Roman" w:hAnsi="Times New Roman"/>
          <w:sz w:val="28"/>
          <w:szCs w:val="28"/>
          <w:lang w:val="uk-UA"/>
        </w:rPr>
        <w:t xml:space="preserve">одичне співробітництво </w:t>
      </w:r>
      <w:r>
        <w:rPr>
          <w:rFonts w:ascii="Times New Roman" w:hAnsi="Times New Roman"/>
          <w:sz w:val="28"/>
          <w:szCs w:val="28"/>
          <w:lang w:val="uk-UA"/>
        </w:rPr>
        <w:lastRenderedPageBreak/>
        <w:t>на базі Н</w:t>
      </w:r>
      <w:r w:rsidRPr="00B06469">
        <w:rPr>
          <w:rFonts w:ascii="Times New Roman" w:hAnsi="Times New Roman"/>
          <w:sz w:val="28"/>
          <w:szCs w:val="28"/>
          <w:lang w:val="uk-UA"/>
        </w:rPr>
        <w:t xml:space="preserve">авчально-методичного центру </w:t>
      </w:r>
      <w:r>
        <w:rPr>
          <w:rFonts w:ascii="Times New Roman" w:hAnsi="Times New Roman"/>
          <w:sz w:val="28"/>
          <w:szCs w:val="28"/>
          <w:lang w:val="uk-UA"/>
        </w:rPr>
        <w:t xml:space="preserve">ПТО  у Вінницькій області </w:t>
      </w:r>
      <w:r w:rsidRPr="00B06469">
        <w:rPr>
          <w:rFonts w:ascii="Times New Roman" w:hAnsi="Times New Roman"/>
          <w:sz w:val="28"/>
          <w:szCs w:val="28"/>
          <w:lang w:val="uk-UA"/>
        </w:rPr>
        <w:t>створено Творчу педагогічну лабораторію.</w:t>
      </w:r>
    </w:p>
    <w:p w:rsidR="008E4699" w:rsidRPr="00B06469" w:rsidRDefault="008E4699" w:rsidP="00FF27B8">
      <w:pPr>
        <w:spacing w:after="0" w:line="360" w:lineRule="auto"/>
        <w:ind w:firstLine="709"/>
        <w:jc w:val="both"/>
        <w:rPr>
          <w:rFonts w:ascii="Times New Roman" w:hAnsi="Times New Roman"/>
          <w:color w:val="000000"/>
          <w:sz w:val="28"/>
          <w:szCs w:val="28"/>
          <w:shd w:val="clear" w:color="auto" w:fill="FFFFFF"/>
          <w:lang w:val="uk-UA"/>
        </w:rPr>
      </w:pPr>
      <w:r>
        <w:rPr>
          <w:rFonts w:ascii="Times New Roman" w:hAnsi="Times New Roman"/>
          <w:color w:val="000000"/>
          <w:sz w:val="28"/>
          <w:szCs w:val="28"/>
          <w:shd w:val="clear" w:color="auto" w:fill="FFFFFF"/>
          <w:lang w:val="uk-UA"/>
        </w:rPr>
        <w:t>До складу учасників Творчої педагогічної лабораторії</w:t>
      </w:r>
      <w:r w:rsidRPr="00B06469">
        <w:rPr>
          <w:rFonts w:ascii="Times New Roman" w:hAnsi="Times New Roman"/>
          <w:color w:val="000000"/>
          <w:sz w:val="28"/>
          <w:szCs w:val="28"/>
          <w:shd w:val="clear" w:color="auto" w:fill="FFFFFF"/>
          <w:lang w:val="uk-UA"/>
        </w:rPr>
        <w:t xml:space="preserve"> залучаються методисти, педагогічні працівники закладів</w:t>
      </w:r>
      <w:r>
        <w:rPr>
          <w:rFonts w:ascii="Times New Roman" w:hAnsi="Times New Roman"/>
          <w:color w:val="000000"/>
          <w:sz w:val="28"/>
          <w:szCs w:val="28"/>
          <w:shd w:val="clear" w:color="auto" w:fill="FFFFFF"/>
          <w:lang w:val="uk-UA"/>
        </w:rPr>
        <w:t xml:space="preserve"> професійної (професійно-технічної освіти)</w:t>
      </w:r>
      <w:r w:rsidRPr="00B06469">
        <w:rPr>
          <w:rFonts w:ascii="Times New Roman" w:hAnsi="Times New Roman"/>
          <w:color w:val="000000"/>
          <w:sz w:val="28"/>
          <w:szCs w:val="28"/>
          <w:shd w:val="clear" w:color="auto" w:fill="FFFFFF"/>
          <w:lang w:val="uk-UA"/>
        </w:rPr>
        <w:t xml:space="preserve"> області</w:t>
      </w:r>
      <w:r>
        <w:rPr>
          <w:rFonts w:ascii="Times New Roman" w:hAnsi="Times New Roman"/>
          <w:color w:val="000000"/>
          <w:sz w:val="28"/>
          <w:szCs w:val="28"/>
          <w:shd w:val="clear" w:color="auto" w:fill="FFFFFF"/>
          <w:lang w:val="uk-UA"/>
        </w:rPr>
        <w:t>,</w:t>
      </w:r>
      <w:r w:rsidRPr="00B06469">
        <w:rPr>
          <w:rFonts w:ascii="Times New Roman" w:hAnsi="Times New Roman"/>
          <w:color w:val="000000"/>
          <w:sz w:val="28"/>
          <w:szCs w:val="28"/>
          <w:shd w:val="clear" w:color="auto" w:fill="FFFFFF"/>
          <w:lang w:val="uk-UA"/>
        </w:rPr>
        <w:t xml:space="preserve"> які активно впроваджують інноваційні педагогічні та виробничі технології,  мають власні методичні розробки, беруть участь та мають вагомі здобутки на республіканських конкурсах і виставках, забезпечують високий рейтинг успішності участі учнів у конкурсах фахової майстерності, предмет</w:t>
      </w:r>
      <w:r w:rsidRPr="00B06469">
        <w:rPr>
          <w:rFonts w:ascii="Times New Roman" w:hAnsi="Times New Roman"/>
          <w:color w:val="000000"/>
          <w:sz w:val="28"/>
          <w:szCs w:val="28"/>
          <w:shd w:val="clear" w:color="auto" w:fill="FFFFFF"/>
          <w:lang w:val="uk-UA"/>
        </w:rPr>
        <w:softHyphen/>
        <w:t>них олімпіадах та інтелектуальних конкурса</w:t>
      </w:r>
      <w:r>
        <w:rPr>
          <w:rFonts w:ascii="Times New Roman" w:hAnsi="Times New Roman"/>
          <w:color w:val="000000"/>
          <w:sz w:val="28"/>
          <w:szCs w:val="28"/>
          <w:shd w:val="clear" w:color="auto" w:fill="FFFFFF"/>
          <w:lang w:val="uk-UA"/>
        </w:rPr>
        <w:t>х</w:t>
      </w:r>
      <w:r w:rsidRPr="00B06469">
        <w:rPr>
          <w:rFonts w:ascii="Times New Roman" w:hAnsi="Times New Roman"/>
          <w:color w:val="000000"/>
          <w:sz w:val="28"/>
          <w:szCs w:val="28"/>
          <w:shd w:val="clear" w:color="auto" w:fill="FFFFFF"/>
          <w:lang w:val="uk-UA"/>
        </w:rPr>
        <w:t>.</w:t>
      </w:r>
    </w:p>
    <w:p w:rsidR="008E4699" w:rsidRPr="00B06469" w:rsidRDefault="008E4699" w:rsidP="00FF27B8">
      <w:pPr>
        <w:spacing w:after="0" w:line="360" w:lineRule="auto"/>
        <w:ind w:firstLine="709"/>
        <w:jc w:val="both"/>
        <w:rPr>
          <w:rFonts w:ascii="Times New Roman" w:hAnsi="Times New Roman"/>
          <w:color w:val="000000"/>
          <w:sz w:val="28"/>
          <w:szCs w:val="28"/>
          <w:shd w:val="clear" w:color="auto" w:fill="FFFFFF"/>
          <w:lang w:val="uk-UA"/>
        </w:rPr>
      </w:pPr>
      <w:r>
        <w:rPr>
          <w:rFonts w:ascii="Times New Roman" w:hAnsi="Times New Roman"/>
          <w:color w:val="000000"/>
          <w:sz w:val="28"/>
          <w:szCs w:val="28"/>
          <w:shd w:val="clear" w:color="auto" w:fill="FFFFFF"/>
          <w:lang w:val="uk-UA"/>
        </w:rPr>
        <w:t>Центр</w:t>
      </w:r>
      <w:r w:rsidRPr="00B06469">
        <w:rPr>
          <w:rFonts w:ascii="Times New Roman" w:hAnsi="Times New Roman"/>
          <w:color w:val="000000"/>
          <w:sz w:val="28"/>
          <w:szCs w:val="28"/>
          <w:shd w:val="clear" w:color="auto" w:fill="FFFFFF"/>
          <w:lang w:val="uk-UA"/>
        </w:rPr>
        <w:t xml:space="preserve"> </w:t>
      </w:r>
      <w:r>
        <w:rPr>
          <w:rFonts w:ascii="Times New Roman" w:hAnsi="Times New Roman"/>
          <w:color w:val="000000"/>
          <w:sz w:val="28"/>
          <w:szCs w:val="28"/>
          <w:shd w:val="clear" w:color="auto" w:fill="FFFFFF"/>
          <w:lang w:val="uk-UA"/>
        </w:rPr>
        <w:t>а</w:t>
      </w:r>
      <w:r w:rsidRPr="00B06469">
        <w:rPr>
          <w:rFonts w:ascii="Times New Roman" w:hAnsi="Times New Roman"/>
          <w:color w:val="000000"/>
          <w:sz w:val="28"/>
          <w:szCs w:val="28"/>
          <w:shd w:val="clear" w:color="auto" w:fill="FFFFFF"/>
          <w:lang w:val="uk-UA"/>
        </w:rPr>
        <w:t xml:space="preserve">ктивно співпрацює з Вінницьким Національним технічним університетом. Центр є співзасновником Міжнародного конкурсу комп’ютерної графіки та </w:t>
      </w:r>
      <w:r w:rsidRPr="00B06469">
        <w:rPr>
          <w:rFonts w:ascii="Times New Roman" w:hAnsi="Times New Roman"/>
          <w:color w:val="000000"/>
          <w:sz w:val="28"/>
          <w:szCs w:val="28"/>
          <w:shd w:val="clear" w:color="auto" w:fill="FFFFFF"/>
          <w:lang w:val="en-US"/>
        </w:rPr>
        <w:t>Web</w:t>
      </w:r>
      <w:r w:rsidRPr="00B06469">
        <w:rPr>
          <w:rFonts w:ascii="Times New Roman" w:hAnsi="Times New Roman"/>
          <w:color w:val="000000"/>
          <w:sz w:val="28"/>
          <w:szCs w:val="28"/>
          <w:shd w:val="clear" w:color="auto" w:fill="FFFFFF"/>
          <w:lang w:val="uk-UA"/>
        </w:rPr>
        <w:t xml:space="preserve">-дизайну, який кожного року проводиться на базі ВНТУ; </w:t>
      </w:r>
      <w:r w:rsidRPr="00B06469">
        <w:rPr>
          <w:rFonts w:ascii="Times New Roman" w:hAnsi="Times New Roman"/>
          <w:sz w:val="28"/>
          <w:szCs w:val="28"/>
          <w:lang w:val="uk-UA"/>
        </w:rPr>
        <w:t>ДПТНЗ  «Вінницьке вище професійне училище сфери послуг», ДПТНЗ    «Вінницьке     міжрегіональне вище  професійне училище»</w:t>
      </w:r>
      <w:r w:rsidRPr="00B06469">
        <w:rPr>
          <w:rFonts w:ascii="Times New Roman" w:hAnsi="Times New Roman"/>
          <w:color w:val="000000"/>
          <w:sz w:val="28"/>
          <w:szCs w:val="28"/>
          <w:shd w:val="clear" w:color="auto" w:fill="FFFFFF"/>
          <w:lang w:val="uk-UA"/>
        </w:rPr>
        <w:t xml:space="preserve"> та Вище професійне училище №11 м. Вінниці</w:t>
      </w:r>
      <w:r>
        <w:rPr>
          <w:rFonts w:ascii="Times New Roman" w:hAnsi="Times New Roman"/>
          <w:color w:val="000000"/>
          <w:sz w:val="28"/>
          <w:szCs w:val="28"/>
          <w:shd w:val="clear" w:color="auto" w:fill="FFFFFF"/>
          <w:lang w:val="uk-UA"/>
        </w:rPr>
        <w:t>, ВПУ №41 м. Тульчина</w:t>
      </w:r>
      <w:r w:rsidRPr="00B06469">
        <w:rPr>
          <w:rFonts w:ascii="Times New Roman" w:hAnsi="Times New Roman"/>
          <w:color w:val="000000"/>
          <w:sz w:val="28"/>
          <w:szCs w:val="28"/>
          <w:shd w:val="clear" w:color="auto" w:fill="FFFFFF"/>
          <w:lang w:val="uk-UA"/>
        </w:rPr>
        <w:t xml:space="preserve"> брали участь в олімпіаді з радіоелектроніки та здобули </w:t>
      </w:r>
      <w:r>
        <w:rPr>
          <w:rFonts w:ascii="Times New Roman" w:hAnsi="Times New Roman"/>
          <w:color w:val="000000"/>
          <w:sz w:val="28"/>
          <w:szCs w:val="28"/>
          <w:shd w:val="clear" w:color="auto" w:fill="FFFFFF"/>
          <w:lang w:val="uk-UA"/>
        </w:rPr>
        <w:t>призові</w:t>
      </w:r>
      <w:r w:rsidRPr="00B06469">
        <w:rPr>
          <w:rFonts w:ascii="Times New Roman" w:hAnsi="Times New Roman"/>
          <w:color w:val="000000"/>
          <w:sz w:val="28"/>
          <w:szCs w:val="28"/>
          <w:shd w:val="clear" w:color="auto" w:fill="FFFFFF"/>
          <w:lang w:val="uk-UA"/>
        </w:rPr>
        <w:t xml:space="preserve"> місця; підписано угоди з 11 </w:t>
      </w:r>
      <w:r>
        <w:rPr>
          <w:rFonts w:ascii="Times New Roman" w:hAnsi="Times New Roman"/>
          <w:color w:val="000000"/>
          <w:sz w:val="28"/>
          <w:szCs w:val="28"/>
          <w:shd w:val="clear" w:color="auto" w:fill="FFFFFF"/>
          <w:lang w:val="uk-UA"/>
        </w:rPr>
        <w:t>ЗП(ПТ) О</w:t>
      </w:r>
      <w:r w:rsidRPr="00B06469">
        <w:rPr>
          <w:rFonts w:ascii="Times New Roman" w:hAnsi="Times New Roman"/>
          <w:color w:val="000000"/>
          <w:sz w:val="28"/>
          <w:szCs w:val="28"/>
          <w:shd w:val="clear" w:color="auto" w:fill="FFFFFF"/>
          <w:lang w:val="uk-UA"/>
        </w:rPr>
        <w:t xml:space="preserve"> області про підготовку учнів до ЗНО.</w:t>
      </w:r>
    </w:p>
    <w:p w:rsidR="008E4699" w:rsidRPr="00B06469" w:rsidRDefault="008E4699" w:rsidP="00FF27B8">
      <w:pPr>
        <w:spacing w:after="0" w:line="360" w:lineRule="auto"/>
        <w:ind w:firstLine="709"/>
        <w:jc w:val="both"/>
        <w:rPr>
          <w:rFonts w:ascii="Times New Roman" w:hAnsi="Times New Roman"/>
          <w:sz w:val="28"/>
          <w:szCs w:val="28"/>
          <w:lang w:val="uk-UA"/>
        </w:rPr>
      </w:pPr>
      <w:r w:rsidRPr="00B06469">
        <w:rPr>
          <w:rFonts w:ascii="Times New Roman" w:hAnsi="Times New Roman"/>
          <w:color w:val="000000"/>
          <w:sz w:val="28"/>
          <w:szCs w:val="28"/>
          <w:shd w:val="clear" w:color="auto" w:fill="FFFFFF"/>
          <w:lang w:val="uk-UA"/>
        </w:rPr>
        <w:t xml:space="preserve">Центр співпрацює з </w:t>
      </w:r>
      <w:r w:rsidR="008F496A">
        <w:rPr>
          <w:rFonts w:ascii="Times New Roman" w:hAnsi="Times New Roman"/>
          <w:color w:val="000000"/>
          <w:sz w:val="28"/>
          <w:szCs w:val="28"/>
          <w:shd w:val="clear" w:color="auto" w:fill="FFFFFF"/>
          <w:lang w:val="uk-UA"/>
        </w:rPr>
        <w:t>КВНЗ «</w:t>
      </w:r>
      <w:r w:rsidRPr="00B06469">
        <w:rPr>
          <w:rFonts w:ascii="Times New Roman" w:hAnsi="Times New Roman"/>
          <w:color w:val="000000"/>
          <w:sz w:val="28"/>
          <w:szCs w:val="28"/>
          <w:shd w:val="clear" w:color="auto" w:fill="FFFFFF"/>
          <w:lang w:val="uk-UA"/>
        </w:rPr>
        <w:t>Вінницьк</w:t>
      </w:r>
      <w:r w:rsidR="008F496A">
        <w:rPr>
          <w:rFonts w:ascii="Times New Roman" w:hAnsi="Times New Roman"/>
          <w:color w:val="000000"/>
          <w:sz w:val="28"/>
          <w:szCs w:val="28"/>
          <w:shd w:val="clear" w:color="auto" w:fill="FFFFFF"/>
          <w:lang w:val="uk-UA"/>
        </w:rPr>
        <w:t>а</w:t>
      </w:r>
      <w:r w:rsidRPr="00B06469">
        <w:rPr>
          <w:rFonts w:ascii="Times New Roman" w:hAnsi="Times New Roman"/>
          <w:color w:val="000000"/>
          <w:sz w:val="28"/>
          <w:szCs w:val="28"/>
          <w:shd w:val="clear" w:color="auto" w:fill="FFFFFF"/>
          <w:lang w:val="uk-UA"/>
        </w:rPr>
        <w:t xml:space="preserve"> академі</w:t>
      </w:r>
      <w:r w:rsidR="008F496A">
        <w:rPr>
          <w:rFonts w:ascii="Times New Roman" w:hAnsi="Times New Roman"/>
          <w:color w:val="000000"/>
          <w:sz w:val="28"/>
          <w:szCs w:val="28"/>
          <w:shd w:val="clear" w:color="auto" w:fill="FFFFFF"/>
          <w:lang w:val="uk-UA"/>
        </w:rPr>
        <w:t>я неперер</w:t>
      </w:r>
      <w:r w:rsidRPr="00B06469">
        <w:rPr>
          <w:rFonts w:ascii="Times New Roman" w:hAnsi="Times New Roman"/>
          <w:color w:val="000000"/>
          <w:sz w:val="28"/>
          <w:szCs w:val="28"/>
          <w:shd w:val="clear" w:color="auto" w:fill="FFFFFF"/>
          <w:lang w:val="uk-UA"/>
        </w:rPr>
        <w:t>вної освіти</w:t>
      </w:r>
      <w:r w:rsidR="008F496A">
        <w:rPr>
          <w:rFonts w:ascii="Times New Roman" w:hAnsi="Times New Roman"/>
          <w:color w:val="000000"/>
          <w:sz w:val="28"/>
          <w:szCs w:val="28"/>
          <w:shd w:val="clear" w:color="auto" w:fill="FFFFFF"/>
          <w:lang w:val="uk-UA"/>
        </w:rPr>
        <w:t>»</w:t>
      </w:r>
      <w:r w:rsidR="00427712">
        <w:rPr>
          <w:rFonts w:ascii="Times New Roman" w:hAnsi="Times New Roman"/>
          <w:color w:val="000000"/>
          <w:sz w:val="28"/>
          <w:szCs w:val="28"/>
          <w:shd w:val="clear" w:color="auto" w:fill="FFFFFF"/>
          <w:lang w:val="uk-UA"/>
        </w:rPr>
        <w:t xml:space="preserve"> з питань впровадження інноваційних технологій та методик освітньої діяльності, запровадження нових підходів до здійснення підвищення кваліфікації педагогічних працівників.</w:t>
      </w:r>
    </w:p>
    <w:p w:rsidR="008E4699" w:rsidRPr="00B06469" w:rsidRDefault="008E4699" w:rsidP="00FF27B8">
      <w:pPr>
        <w:spacing w:after="0" w:line="360" w:lineRule="auto"/>
        <w:ind w:firstLine="709"/>
        <w:jc w:val="both"/>
        <w:rPr>
          <w:rFonts w:ascii="Times New Roman" w:hAnsi="Times New Roman"/>
          <w:sz w:val="28"/>
          <w:szCs w:val="28"/>
          <w:lang w:val="uk-UA"/>
        </w:rPr>
      </w:pPr>
      <w:r w:rsidRPr="00B06469">
        <w:rPr>
          <w:rFonts w:ascii="Times New Roman" w:hAnsi="Times New Roman"/>
          <w:sz w:val="28"/>
          <w:szCs w:val="28"/>
          <w:lang w:val="uk-UA"/>
        </w:rPr>
        <w:t>Навчально-методичним центром вивчається та пропагується перспективний досвід соціального партнерства.</w:t>
      </w:r>
    </w:p>
    <w:p w:rsidR="008E4699" w:rsidRPr="00B06469" w:rsidRDefault="008E4699" w:rsidP="00FF27B8">
      <w:pPr>
        <w:spacing w:after="0" w:line="360" w:lineRule="auto"/>
        <w:ind w:firstLine="709"/>
        <w:jc w:val="both"/>
        <w:rPr>
          <w:rFonts w:ascii="Times New Roman" w:hAnsi="Times New Roman"/>
          <w:sz w:val="28"/>
          <w:szCs w:val="28"/>
          <w:lang w:val="uk-UA"/>
        </w:rPr>
      </w:pPr>
      <w:r w:rsidRPr="00B06469">
        <w:rPr>
          <w:rFonts w:ascii="Times New Roman" w:hAnsi="Times New Roman"/>
          <w:sz w:val="28"/>
          <w:szCs w:val="28"/>
          <w:lang w:val="uk-UA"/>
        </w:rPr>
        <w:t xml:space="preserve">Прикладом ділового соціального партнерства є відносини колективів </w:t>
      </w:r>
      <w:r>
        <w:rPr>
          <w:rFonts w:ascii="Times New Roman" w:hAnsi="Times New Roman"/>
          <w:sz w:val="28"/>
          <w:szCs w:val="28"/>
          <w:lang w:val="uk-UA"/>
        </w:rPr>
        <w:t>ДПТНЗ «</w:t>
      </w:r>
      <w:r w:rsidRPr="00B06469">
        <w:rPr>
          <w:rFonts w:ascii="Times New Roman" w:hAnsi="Times New Roman"/>
          <w:sz w:val="28"/>
          <w:szCs w:val="28"/>
          <w:lang w:val="uk-UA"/>
        </w:rPr>
        <w:t>ВМВПУ</w:t>
      </w:r>
      <w:r>
        <w:rPr>
          <w:rFonts w:ascii="Times New Roman" w:hAnsi="Times New Roman"/>
          <w:sz w:val="28"/>
          <w:szCs w:val="28"/>
          <w:lang w:val="uk-UA"/>
        </w:rPr>
        <w:t xml:space="preserve">» </w:t>
      </w:r>
      <w:r w:rsidRPr="00B06469">
        <w:rPr>
          <w:rFonts w:ascii="Times New Roman" w:hAnsi="Times New Roman"/>
          <w:sz w:val="28"/>
          <w:szCs w:val="28"/>
          <w:lang w:val="uk-UA"/>
        </w:rPr>
        <w:t>(директор Дмитрик О.Д.) та ТОВ «Енергобудмонтаж» (директор Мариніч Г.П.).</w:t>
      </w:r>
    </w:p>
    <w:p w:rsidR="008E4699" w:rsidRPr="00B06469" w:rsidRDefault="008E4699" w:rsidP="00FF27B8">
      <w:pPr>
        <w:spacing w:after="0" w:line="360" w:lineRule="auto"/>
        <w:ind w:firstLine="709"/>
        <w:jc w:val="both"/>
        <w:rPr>
          <w:rFonts w:ascii="Times New Roman" w:hAnsi="Times New Roman"/>
          <w:sz w:val="28"/>
          <w:szCs w:val="28"/>
          <w:lang w:val="uk-UA"/>
        </w:rPr>
      </w:pPr>
      <w:r w:rsidRPr="00B06469">
        <w:rPr>
          <w:rFonts w:ascii="Times New Roman" w:hAnsi="Times New Roman"/>
          <w:sz w:val="28"/>
          <w:szCs w:val="28"/>
          <w:lang w:val="uk-UA"/>
        </w:rPr>
        <w:t xml:space="preserve">СПД Лисогор Н.О. ресторан «Бахус», СПД Музичук кафе «Юн і Та», ТОВ Теком кафе «Шкварка», ФОП Мрячно Я.Я. кафе «Тифліс», ФОП Підопригора Л.П. ресторан «Шарм», ВАТ  «Маяк»  кафе «Родзинка», Вінницька філія концерну «Військторгсервіс», ФОП Кармаліта В.С. кафе </w:t>
      </w:r>
      <w:r w:rsidRPr="00B06469">
        <w:rPr>
          <w:rFonts w:ascii="Times New Roman" w:hAnsi="Times New Roman"/>
          <w:sz w:val="28"/>
          <w:szCs w:val="28"/>
          <w:lang w:val="uk-UA"/>
        </w:rPr>
        <w:lastRenderedPageBreak/>
        <w:t>«Онікс» та інші забезпечують  учнів ЦПТО №1</w:t>
      </w:r>
      <w:r>
        <w:rPr>
          <w:rFonts w:ascii="Times New Roman" w:hAnsi="Times New Roman"/>
          <w:sz w:val="28"/>
          <w:szCs w:val="28"/>
          <w:lang w:val="uk-UA"/>
        </w:rPr>
        <w:t xml:space="preserve"> м.Вінниці</w:t>
      </w:r>
      <w:r w:rsidRPr="00B06469">
        <w:rPr>
          <w:rFonts w:ascii="Times New Roman" w:hAnsi="Times New Roman"/>
          <w:sz w:val="28"/>
          <w:szCs w:val="28"/>
          <w:lang w:val="uk-UA"/>
        </w:rPr>
        <w:t xml:space="preserve"> робочими місцями під час проходження виробничого навчання, виробничої практики, сприяють їх працевлаштуванню після закінчення навчання.</w:t>
      </w:r>
      <w:r>
        <w:rPr>
          <w:rFonts w:ascii="Times New Roman" w:hAnsi="Times New Roman"/>
          <w:sz w:val="28"/>
          <w:szCs w:val="28"/>
          <w:lang w:val="uk-UA"/>
        </w:rPr>
        <w:t xml:space="preserve"> Тісно співпрацюють з соціальними партнерами заклади професійної освіти будівельного профілю, зокрема: ВХПТУ №5 м.Вінниці, ВПУ№7 м.Вінниці та Барський будівельний ліцей.</w:t>
      </w:r>
    </w:p>
    <w:p w:rsidR="008E4699" w:rsidRPr="00B06469" w:rsidRDefault="008E4699" w:rsidP="00FF27B8">
      <w:pPr>
        <w:spacing w:after="0" w:line="360" w:lineRule="auto"/>
        <w:ind w:firstLine="709"/>
        <w:jc w:val="both"/>
        <w:rPr>
          <w:rFonts w:ascii="Times New Roman" w:hAnsi="Times New Roman"/>
          <w:sz w:val="28"/>
          <w:szCs w:val="28"/>
          <w:lang w:val="uk-UA"/>
        </w:rPr>
      </w:pPr>
      <w:r w:rsidRPr="00B06469">
        <w:rPr>
          <w:rFonts w:ascii="Times New Roman" w:hAnsi="Times New Roman"/>
          <w:sz w:val="28"/>
          <w:szCs w:val="28"/>
          <w:lang w:val="uk-UA"/>
        </w:rPr>
        <w:t xml:space="preserve">Міжнародне співробітництво навчальних закладів профтехосвіти Вінниччини протягом останніх років стало реальною складовою </w:t>
      </w:r>
      <w:r w:rsidR="004F7AE8">
        <w:rPr>
          <w:rFonts w:ascii="Times New Roman" w:hAnsi="Times New Roman"/>
          <w:sz w:val="28"/>
          <w:szCs w:val="28"/>
          <w:lang w:val="uk-UA"/>
        </w:rPr>
        <w:t xml:space="preserve">освітнього </w:t>
      </w:r>
      <w:r w:rsidRPr="00B06469">
        <w:rPr>
          <w:rFonts w:ascii="Times New Roman" w:hAnsi="Times New Roman"/>
          <w:sz w:val="28"/>
          <w:szCs w:val="28"/>
          <w:lang w:val="uk-UA"/>
        </w:rPr>
        <w:t>процесу і ще одним</w:t>
      </w:r>
      <w:r w:rsidR="004F7AE8">
        <w:rPr>
          <w:rFonts w:ascii="Times New Roman" w:hAnsi="Times New Roman"/>
          <w:sz w:val="28"/>
          <w:szCs w:val="28"/>
          <w:lang w:val="uk-UA"/>
        </w:rPr>
        <w:t xml:space="preserve"> </w:t>
      </w:r>
      <w:r w:rsidRPr="00B06469">
        <w:rPr>
          <w:rFonts w:ascii="Times New Roman" w:hAnsi="Times New Roman"/>
          <w:sz w:val="28"/>
          <w:szCs w:val="28"/>
          <w:lang w:val="uk-UA"/>
        </w:rPr>
        <w:t>кроком до входження України у європейський простір.</w:t>
      </w:r>
    </w:p>
    <w:p w:rsidR="008E4699" w:rsidRPr="00B06469" w:rsidRDefault="008E4699" w:rsidP="00FF27B8">
      <w:pPr>
        <w:spacing w:after="0" w:line="360" w:lineRule="auto"/>
        <w:ind w:firstLine="709"/>
        <w:jc w:val="both"/>
        <w:rPr>
          <w:rFonts w:ascii="Times New Roman" w:hAnsi="Times New Roman"/>
          <w:sz w:val="28"/>
          <w:szCs w:val="28"/>
          <w:lang w:val="uk-UA"/>
        </w:rPr>
      </w:pPr>
      <w:r w:rsidRPr="00B06469">
        <w:rPr>
          <w:rFonts w:ascii="Times New Roman" w:hAnsi="Times New Roman"/>
          <w:sz w:val="28"/>
          <w:szCs w:val="28"/>
          <w:lang w:val="uk-UA"/>
        </w:rPr>
        <w:t xml:space="preserve">Напрацьовано позитивний досвід співпраці ряду професійно-технічних училищ області із зарубіжними партнерами, зокрема: аграрними професійними ліцеями Ле Шенуа м.Монтаржі (Франція), Конске (Польща.), Дандоло (Італія), </w:t>
      </w:r>
      <w:r w:rsidRPr="00B06469">
        <w:rPr>
          <w:rFonts w:ascii="Times New Roman" w:hAnsi="Times New Roman"/>
          <w:color w:val="000000"/>
          <w:sz w:val="28"/>
          <w:szCs w:val="28"/>
          <w:lang w:val="uk-UA"/>
        </w:rPr>
        <w:t>Dopravna academia (</w:t>
      </w:r>
      <w:r w:rsidRPr="00B06469">
        <w:rPr>
          <w:rFonts w:ascii="Times New Roman" w:hAnsi="Times New Roman"/>
          <w:sz w:val="28"/>
          <w:szCs w:val="28"/>
          <w:lang w:val="uk-UA"/>
        </w:rPr>
        <w:t xml:space="preserve">м. Тренчин, Словаччина).   </w:t>
      </w:r>
    </w:p>
    <w:p w:rsidR="008E4699" w:rsidRPr="00B06469" w:rsidRDefault="008E4699" w:rsidP="00FF27B8">
      <w:pPr>
        <w:spacing w:after="0" w:line="360" w:lineRule="auto"/>
        <w:ind w:firstLine="709"/>
        <w:jc w:val="both"/>
        <w:rPr>
          <w:rFonts w:ascii="Times New Roman" w:hAnsi="Times New Roman"/>
          <w:color w:val="000000"/>
          <w:sz w:val="28"/>
          <w:szCs w:val="28"/>
          <w:lang w:val="uk-UA"/>
        </w:rPr>
      </w:pPr>
      <w:r w:rsidRPr="00B06469">
        <w:rPr>
          <w:rFonts w:ascii="Times New Roman" w:hAnsi="Times New Roman"/>
          <w:sz w:val="28"/>
          <w:szCs w:val="28"/>
          <w:lang w:val="uk-UA"/>
        </w:rPr>
        <w:t>Протягом</w:t>
      </w:r>
      <w:r w:rsidRPr="00B06469">
        <w:rPr>
          <w:rFonts w:ascii="Times New Roman" w:hAnsi="Times New Roman"/>
          <w:color w:val="000000"/>
          <w:sz w:val="28"/>
          <w:szCs w:val="28"/>
          <w:lang w:val="uk-UA"/>
        </w:rPr>
        <w:t xml:space="preserve"> багатьох років продовжується співпраця </w:t>
      </w:r>
      <w:r w:rsidRPr="00E671E1">
        <w:rPr>
          <w:rFonts w:ascii="Times New Roman" w:hAnsi="Times New Roman"/>
          <w:sz w:val="28"/>
          <w:szCs w:val="28"/>
          <w:lang w:val="uk-UA"/>
        </w:rPr>
        <w:t>ДПТНЗ "Козятинське міжрегіональне вище професійне училище залізничного транспорту"</w:t>
      </w:r>
      <w:r w:rsidRPr="00E671E1">
        <w:rPr>
          <w:rFonts w:ascii="Times New Roman" w:hAnsi="Times New Roman"/>
          <w:color w:val="000000"/>
          <w:sz w:val="28"/>
          <w:szCs w:val="28"/>
          <w:lang w:val="uk-UA"/>
        </w:rPr>
        <w:t xml:space="preserve"> </w:t>
      </w:r>
      <w:r w:rsidRPr="00B06469">
        <w:rPr>
          <w:rFonts w:ascii="Times New Roman" w:hAnsi="Times New Roman"/>
          <w:color w:val="000000"/>
          <w:sz w:val="28"/>
          <w:szCs w:val="28"/>
          <w:lang w:val="uk-UA"/>
        </w:rPr>
        <w:t xml:space="preserve">(директор Стецюк А.О.) із залізничним училищем в м. Тренчині, Dopravna academia (Словаччина) </w:t>
      </w:r>
      <w:r w:rsidRPr="00B06469">
        <w:rPr>
          <w:rFonts w:ascii="Times New Roman" w:hAnsi="Times New Roman"/>
          <w:sz w:val="28"/>
          <w:szCs w:val="28"/>
          <w:lang w:val="uk-UA"/>
        </w:rPr>
        <w:t xml:space="preserve">в межах програми «Освіта без кордонів».  </w:t>
      </w:r>
    </w:p>
    <w:p w:rsidR="008E4699" w:rsidRPr="00B06469" w:rsidRDefault="008E4699" w:rsidP="00FF27B8">
      <w:pPr>
        <w:spacing w:after="0" w:line="360" w:lineRule="auto"/>
        <w:ind w:firstLine="709"/>
        <w:jc w:val="both"/>
        <w:rPr>
          <w:rFonts w:ascii="Times New Roman" w:hAnsi="Times New Roman"/>
          <w:sz w:val="28"/>
          <w:szCs w:val="28"/>
          <w:lang w:val="uk-UA"/>
        </w:rPr>
      </w:pPr>
      <w:r w:rsidRPr="00B06469">
        <w:rPr>
          <w:rFonts w:ascii="Times New Roman" w:hAnsi="Times New Roman"/>
          <w:sz w:val="28"/>
          <w:szCs w:val="28"/>
          <w:lang w:val="uk-UA"/>
        </w:rPr>
        <w:t xml:space="preserve">Поглиблюючи міжнародне співробітництво з Францією, </w:t>
      </w:r>
      <w:r w:rsidRPr="00E671E1">
        <w:rPr>
          <w:rFonts w:ascii="Times New Roman" w:hAnsi="Times New Roman"/>
          <w:sz w:val="28"/>
          <w:szCs w:val="28"/>
        </w:rPr>
        <w:t xml:space="preserve">Державна організація (установа, заклад) "Заболотненське вище професійне училище №31 </w:t>
      </w:r>
      <w:r>
        <w:rPr>
          <w:rFonts w:ascii="Times New Roman" w:hAnsi="Times New Roman"/>
          <w:sz w:val="28"/>
          <w:szCs w:val="28"/>
          <w:lang w:val="uk-UA"/>
        </w:rPr>
        <w:t xml:space="preserve">   </w:t>
      </w:r>
      <w:r w:rsidRPr="00E671E1">
        <w:rPr>
          <w:rFonts w:ascii="Times New Roman" w:hAnsi="Times New Roman"/>
          <w:sz w:val="28"/>
          <w:szCs w:val="28"/>
        </w:rPr>
        <w:t>ім. Д.К. Заболотного"</w:t>
      </w:r>
      <w:r w:rsidRPr="00E671E1">
        <w:rPr>
          <w:rFonts w:ascii="Times New Roman" w:hAnsi="Times New Roman"/>
          <w:sz w:val="28"/>
          <w:szCs w:val="28"/>
          <w:lang w:val="uk-UA"/>
        </w:rPr>
        <w:t xml:space="preserve"> </w:t>
      </w:r>
      <w:r w:rsidRPr="00B06469">
        <w:rPr>
          <w:rFonts w:ascii="Times New Roman" w:hAnsi="Times New Roman"/>
          <w:sz w:val="28"/>
          <w:szCs w:val="28"/>
          <w:lang w:val="uk-UA"/>
        </w:rPr>
        <w:t>(директор Романцов В.Н.)  налагодило стосунки з аграрним ліцеєм м.  Рессен (провінція Ліон) та уклали договір з асоціацією  фермерів Кі-Франс, у рамках якого здійснюється стажування учнів та викладачів  у фермерських господарствах Франції та відповідно в Україні.</w:t>
      </w:r>
    </w:p>
    <w:p w:rsidR="008E4699" w:rsidRDefault="008E4699" w:rsidP="00FF27B8">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О</w:t>
      </w:r>
      <w:r w:rsidRPr="00B06469">
        <w:rPr>
          <w:rFonts w:ascii="Times New Roman" w:hAnsi="Times New Roman"/>
          <w:sz w:val="28"/>
          <w:szCs w:val="28"/>
          <w:lang w:val="uk-UA"/>
        </w:rPr>
        <w:t xml:space="preserve">сновна увага в сфері міжнародної діяльності </w:t>
      </w:r>
      <w:r>
        <w:rPr>
          <w:rFonts w:ascii="Times New Roman" w:hAnsi="Times New Roman"/>
          <w:sz w:val="28"/>
          <w:szCs w:val="28"/>
          <w:lang w:val="uk-UA"/>
        </w:rPr>
        <w:t xml:space="preserve">протягом 2018 року </w:t>
      </w:r>
      <w:r w:rsidRPr="00B06469">
        <w:rPr>
          <w:rFonts w:ascii="Times New Roman" w:hAnsi="Times New Roman"/>
          <w:sz w:val="28"/>
          <w:szCs w:val="28"/>
          <w:lang w:val="uk-UA"/>
        </w:rPr>
        <w:t xml:space="preserve">була спрямована на співробітництво з </w:t>
      </w:r>
      <w:r>
        <w:rPr>
          <w:rFonts w:ascii="Times New Roman" w:hAnsi="Times New Roman"/>
          <w:color w:val="000000"/>
          <w:sz w:val="28"/>
          <w:szCs w:val="28"/>
          <w:shd w:val="clear" w:color="auto" w:fill="FFFFFF"/>
          <w:lang w:val="uk-UA"/>
        </w:rPr>
        <w:t>закладами професійної освіти</w:t>
      </w:r>
      <w:r w:rsidRPr="00B06469">
        <w:rPr>
          <w:rFonts w:ascii="Times New Roman" w:hAnsi="Times New Roman"/>
          <w:sz w:val="28"/>
          <w:szCs w:val="28"/>
          <w:lang w:val="uk-UA"/>
        </w:rPr>
        <w:t xml:space="preserve"> Польщі для спільної участі в європейських програмах.  </w:t>
      </w:r>
    </w:p>
    <w:p w:rsidR="008E4699" w:rsidRPr="00B06469" w:rsidRDefault="008E4699" w:rsidP="00FF27B8">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Учні ВПУ сфери послуг м.Вінниці є учасниками міжнародного проекту, під час якого проходять виробничу практику на базі курортних комплексів Сонячного берега в Болгарії.</w:t>
      </w:r>
      <w:r w:rsidRPr="00B06469">
        <w:rPr>
          <w:rFonts w:ascii="Times New Roman" w:hAnsi="Times New Roman"/>
          <w:sz w:val="28"/>
          <w:szCs w:val="28"/>
          <w:lang w:val="uk-UA"/>
        </w:rPr>
        <w:t xml:space="preserve"> </w:t>
      </w:r>
    </w:p>
    <w:p w:rsidR="008E4699" w:rsidRPr="004F2FDC" w:rsidRDefault="009219B7" w:rsidP="00FF27B8">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lastRenderedPageBreak/>
        <w:t xml:space="preserve"> </w:t>
      </w:r>
      <w:r w:rsidR="008E4699" w:rsidRPr="004F2FDC">
        <w:rPr>
          <w:rFonts w:ascii="Times New Roman" w:hAnsi="Times New Roman"/>
          <w:sz w:val="28"/>
          <w:szCs w:val="28"/>
          <w:lang w:val="uk-UA"/>
        </w:rPr>
        <w:t xml:space="preserve">Навчально-методичний центр та </w:t>
      </w:r>
      <w:r w:rsidR="008E4699">
        <w:rPr>
          <w:rFonts w:ascii="Times New Roman" w:hAnsi="Times New Roman"/>
          <w:sz w:val="28"/>
          <w:szCs w:val="28"/>
          <w:lang w:val="uk-UA"/>
        </w:rPr>
        <w:t>ЗП(ПТ)О</w:t>
      </w:r>
      <w:r w:rsidR="008E4699" w:rsidRPr="004F2FDC">
        <w:rPr>
          <w:rFonts w:ascii="Times New Roman" w:hAnsi="Times New Roman"/>
          <w:sz w:val="28"/>
          <w:szCs w:val="28"/>
          <w:lang w:val="uk-UA"/>
        </w:rPr>
        <w:t xml:space="preserve"> області брали активну участь у міжнародних проектах Європейського фонду освіти: Туринський процес,  «Прайм» та «Освіта без кордонів» та програми «</w:t>
      </w:r>
      <w:r w:rsidR="008E4699" w:rsidRPr="004F2FDC">
        <w:rPr>
          <w:rFonts w:ascii="Times New Roman" w:hAnsi="Times New Roman"/>
          <w:sz w:val="28"/>
          <w:szCs w:val="28"/>
          <w:lang w:val="en-US"/>
        </w:rPr>
        <w:t>U</w:t>
      </w:r>
      <w:r w:rsidR="008E4699" w:rsidRPr="004F2FDC">
        <w:rPr>
          <w:rFonts w:ascii="Times New Roman" w:hAnsi="Times New Roman"/>
          <w:sz w:val="28"/>
          <w:szCs w:val="28"/>
        </w:rPr>
        <w:t>-</w:t>
      </w:r>
      <w:r w:rsidR="008E4699" w:rsidRPr="004F2FDC">
        <w:rPr>
          <w:rFonts w:ascii="Times New Roman" w:hAnsi="Times New Roman"/>
          <w:sz w:val="28"/>
          <w:szCs w:val="28"/>
          <w:lang w:val="en-US"/>
        </w:rPr>
        <w:t>LEAD</w:t>
      </w:r>
      <w:r w:rsidR="008E4699" w:rsidRPr="004F2FDC">
        <w:rPr>
          <w:rFonts w:ascii="Times New Roman" w:hAnsi="Times New Roman"/>
          <w:sz w:val="28"/>
          <w:szCs w:val="28"/>
          <w:lang w:val="uk-UA"/>
        </w:rPr>
        <w:t>».</w:t>
      </w:r>
    </w:p>
    <w:p w:rsidR="008E4699" w:rsidRPr="004F2FDC" w:rsidRDefault="008E4699" w:rsidP="00FF27B8">
      <w:pPr>
        <w:spacing w:after="0" w:line="360" w:lineRule="auto"/>
        <w:ind w:firstLine="709"/>
        <w:jc w:val="both"/>
        <w:rPr>
          <w:rFonts w:ascii="Times New Roman" w:eastAsia="Calibri" w:hAnsi="Times New Roman"/>
          <w:sz w:val="28"/>
          <w:szCs w:val="28"/>
          <w:lang w:val="uk-UA"/>
        </w:rPr>
      </w:pPr>
      <w:r w:rsidRPr="004F2FDC">
        <w:rPr>
          <w:rFonts w:ascii="Times New Roman" w:hAnsi="Times New Roman"/>
          <w:sz w:val="28"/>
          <w:szCs w:val="28"/>
          <w:lang w:val="uk-UA"/>
        </w:rPr>
        <w:t xml:space="preserve"> На базі кращих </w:t>
      </w:r>
      <w:r>
        <w:rPr>
          <w:rFonts w:ascii="Times New Roman" w:hAnsi="Times New Roman"/>
          <w:sz w:val="28"/>
          <w:szCs w:val="28"/>
          <w:lang w:val="uk-UA"/>
        </w:rPr>
        <w:t>ЗП(ПТ)О</w:t>
      </w:r>
      <w:r w:rsidRPr="004F2FDC">
        <w:rPr>
          <w:rFonts w:ascii="Times New Roman" w:hAnsi="Times New Roman"/>
          <w:sz w:val="28"/>
          <w:szCs w:val="28"/>
          <w:lang w:val="uk-UA"/>
        </w:rPr>
        <w:t xml:space="preserve"> обласні</w:t>
      </w:r>
      <w:r w:rsidR="00D1593A">
        <w:rPr>
          <w:rFonts w:ascii="Times New Roman" w:hAnsi="Times New Roman"/>
          <w:sz w:val="28"/>
          <w:szCs w:val="28"/>
          <w:lang w:val="uk-UA"/>
        </w:rPr>
        <w:t xml:space="preserve"> пройшли ряд Всеукраїнських та м</w:t>
      </w:r>
      <w:r w:rsidRPr="004F2FDC">
        <w:rPr>
          <w:rFonts w:ascii="Times New Roman" w:hAnsi="Times New Roman"/>
          <w:sz w:val="28"/>
          <w:szCs w:val="28"/>
          <w:lang w:val="uk-UA"/>
        </w:rPr>
        <w:t xml:space="preserve">іжнародних освітянських та методичних заходів. </w:t>
      </w:r>
      <w:r w:rsidRPr="004F2FDC">
        <w:rPr>
          <w:rFonts w:ascii="Times New Roman" w:eastAsia="Calibri" w:hAnsi="Times New Roman"/>
          <w:sz w:val="28"/>
          <w:szCs w:val="28"/>
          <w:lang w:val="uk-UA"/>
        </w:rPr>
        <w:t xml:space="preserve">Напрацьовано позитивний досвід співпраці ряду професійно-технічних училищ області з зарубіжними партнерами з Франції, Польщі, Італії, Словакії та Німеччини.  </w:t>
      </w:r>
    </w:p>
    <w:p w:rsidR="008E4699" w:rsidRPr="004F2FDC" w:rsidRDefault="009219B7" w:rsidP="009219B7">
      <w:pPr>
        <w:spacing w:after="0" w:line="360" w:lineRule="auto"/>
        <w:jc w:val="both"/>
        <w:rPr>
          <w:rFonts w:ascii="Times New Roman" w:eastAsia="Calibri" w:hAnsi="Times New Roman"/>
          <w:sz w:val="28"/>
          <w:szCs w:val="28"/>
          <w:lang w:val="uk-UA"/>
        </w:rPr>
      </w:pPr>
      <w:r>
        <w:rPr>
          <w:rFonts w:ascii="Times New Roman" w:eastAsia="Calibri" w:hAnsi="Times New Roman"/>
          <w:sz w:val="28"/>
          <w:szCs w:val="28"/>
          <w:lang w:val="uk-UA"/>
        </w:rPr>
        <w:t xml:space="preserve">         </w:t>
      </w:r>
      <w:r w:rsidR="008E4699" w:rsidRPr="004F2FDC">
        <w:rPr>
          <w:rFonts w:ascii="Times New Roman" w:eastAsia="Calibri" w:hAnsi="Times New Roman"/>
          <w:sz w:val="28"/>
          <w:szCs w:val="28"/>
          <w:lang w:val="uk-UA"/>
        </w:rPr>
        <w:t xml:space="preserve">У рамках обласних методичних заходів організовується обмін досвідом та знайомство освітян з кращими надбаннями зарубіжних колег. </w:t>
      </w:r>
    </w:p>
    <w:p w:rsidR="008E4699" w:rsidRDefault="008E4699" w:rsidP="00FF27B8">
      <w:pPr>
        <w:spacing w:after="0" w:line="360" w:lineRule="auto"/>
        <w:ind w:firstLine="709"/>
        <w:jc w:val="both"/>
        <w:rPr>
          <w:rFonts w:ascii="Times New Roman" w:hAnsi="Times New Roman"/>
          <w:sz w:val="28"/>
          <w:szCs w:val="28"/>
          <w:lang w:val="uk-UA"/>
        </w:rPr>
      </w:pPr>
    </w:p>
    <w:p w:rsidR="001218D6" w:rsidRPr="008E4699" w:rsidRDefault="00F210E8" w:rsidP="00FF27B8">
      <w:pPr>
        <w:spacing w:after="0" w:line="360" w:lineRule="auto"/>
        <w:jc w:val="both"/>
        <w:rPr>
          <w:rFonts w:ascii="Times New Roman" w:hAnsi="Times New Roman"/>
          <w:b/>
          <w:sz w:val="28"/>
          <w:szCs w:val="28"/>
          <w:lang w:val="uk-UA"/>
        </w:rPr>
      </w:pPr>
      <w:r>
        <w:rPr>
          <w:rFonts w:ascii="Times New Roman" w:hAnsi="Times New Roman"/>
          <w:b/>
          <w:sz w:val="28"/>
          <w:szCs w:val="28"/>
          <w:lang w:val="uk-UA"/>
        </w:rPr>
        <w:t>Х. Морніторингові дослідження</w:t>
      </w:r>
      <w:r w:rsidR="00D1593A">
        <w:rPr>
          <w:rFonts w:ascii="Times New Roman" w:hAnsi="Times New Roman"/>
          <w:b/>
          <w:sz w:val="28"/>
          <w:szCs w:val="28"/>
          <w:lang w:val="uk-UA"/>
        </w:rPr>
        <w:t xml:space="preserve"> якості надання освітніх послуг</w:t>
      </w:r>
      <w:r w:rsidR="00B123F9">
        <w:rPr>
          <w:rFonts w:ascii="Times New Roman" w:hAnsi="Times New Roman"/>
          <w:b/>
          <w:sz w:val="28"/>
          <w:szCs w:val="28"/>
          <w:lang w:val="uk-UA"/>
        </w:rPr>
        <w:t>:</w:t>
      </w:r>
      <w:r w:rsidR="00D1593A">
        <w:rPr>
          <w:rFonts w:ascii="Times New Roman" w:hAnsi="Times New Roman"/>
          <w:b/>
          <w:sz w:val="28"/>
          <w:szCs w:val="28"/>
          <w:lang w:val="uk-UA"/>
        </w:rPr>
        <w:t xml:space="preserve"> </w:t>
      </w:r>
    </w:p>
    <w:p w:rsidR="004807FF" w:rsidRDefault="004807FF" w:rsidP="00FF27B8">
      <w:pPr>
        <w:tabs>
          <w:tab w:val="left" w:pos="1019"/>
        </w:tabs>
        <w:spacing w:after="0" w:line="360" w:lineRule="auto"/>
        <w:jc w:val="both"/>
        <w:rPr>
          <w:rFonts w:ascii="Times New Roman" w:hAnsi="Times New Roman"/>
          <w:sz w:val="28"/>
          <w:szCs w:val="28"/>
          <w:lang w:val="uk-UA"/>
        </w:rPr>
      </w:pPr>
      <w:r w:rsidRPr="00715D80">
        <w:rPr>
          <w:rFonts w:ascii="Times New Roman" w:hAnsi="Times New Roman"/>
          <w:sz w:val="28"/>
          <w:szCs w:val="28"/>
          <w:lang w:val="uk-UA"/>
        </w:rPr>
        <w:t xml:space="preserve">      </w:t>
      </w:r>
      <w:r>
        <w:rPr>
          <w:rFonts w:ascii="Times New Roman" w:hAnsi="Times New Roman"/>
          <w:sz w:val="28"/>
          <w:szCs w:val="28"/>
          <w:lang w:val="uk-UA"/>
        </w:rPr>
        <w:t xml:space="preserve"> </w:t>
      </w:r>
      <w:r w:rsidR="009219B7">
        <w:rPr>
          <w:rFonts w:ascii="Times New Roman" w:hAnsi="Times New Roman"/>
          <w:sz w:val="28"/>
          <w:szCs w:val="28"/>
          <w:lang w:val="uk-UA"/>
        </w:rPr>
        <w:t xml:space="preserve"> </w:t>
      </w:r>
      <w:r w:rsidRPr="00715D80">
        <w:rPr>
          <w:rFonts w:ascii="Times New Roman" w:hAnsi="Times New Roman"/>
          <w:sz w:val="28"/>
          <w:szCs w:val="28"/>
          <w:lang w:val="uk-UA"/>
        </w:rPr>
        <w:t xml:space="preserve">Впродовж </w:t>
      </w:r>
      <w:r>
        <w:rPr>
          <w:rFonts w:ascii="Times New Roman" w:hAnsi="Times New Roman"/>
          <w:sz w:val="28"/>
          <w:szCs w:val="28"/>
          <w:lang w:val="uk-UA"/>
        </w:rPr>
        <w:t>2018 навчального року Центром здійснювався моніторинг та методичний супровід при проведенні пробного та зовнішнього незалежного оцінювання серед учнів ЗП(ПТ)О з української мови.</w:t>
      </w:r>
    </w:p>
    <w:p w:rsidR="004807FF" w:rsidRPr="009034FF" w:rsidRDefault="004807FF" w:rsidP="00FF27B8">
      <w:pPr>
        <w:pStyle w:val="a9"/>
        <w:spacing w:after="0" w:line="360" w:lineRule="auto"/>
        <w:ind w:left="0"/>
        <w:jc w:val="both"/>
        <w:rPr>
          <w:rFonts w:ascii="Times New Roman" w:hAnsi="Times New Roman"/>
          <w:sz w:val="28"/>
          <w:szCs w:val="28"/>
          <w:lang w:val="uk-UA"/>
        </w:rPr>
      </w:pPr>
      <w:r>
        <w:rPr>
          <w:rFonts w:ascii="Times New Roman" w:hAnsi="Times New Roman"/>
          <w:sz w:val="28"/>
          <w:szCs w:val="28"/>
          <w:lang w:val="uk-UA"/>
        </w:rPr>
        <w:t xml:space="preserve">        У 2018 році проведено  обласні</w:t>
      </w:r>
      <w:r w:rsidRPr="004F2FDC">
        <w:rPr>
          <w:rFonts w:ascii="Times New Roman" w:hAnsi="Times New Roman"/>
          <w:sz w:val="28"/>
          <w:szCs w:val="28"/>
          <w:lang w:val="uk-UA"/>
        </w:rPr>
        <w:t xml:space="preserve"> семінари викладачів української мови та літератури  «Особливості реєстрації та  проведення державної підсумкової атестації у формі зовнішнього незалежного оцінювання у 2017-2018 навчальному році»</w:t>
      </w:r>
      <w:r>
        <w:rPr>
          <w:rFonts w:ascii="Times New Roman" w:hAnsi="Times New Roman"/>
          <w:sz w:val="28"/>
          <w:szCs w:val="28"/>
          <w:lang w:val="uk-UA"/>
        </w:rPr>
        <w:t xml:space="preserve"> т</w:t>
      </w:r>
      <w:r w:rsidR="008A0103">
        <w:rPr>
          <w:rFonts w:ascii="Times New Roman" w:hAnsi="Times New Roman"/>
          <w:sz w:val="28"/>
          <w:szCs w:val="28"/>
          <w:lang w:val="uk-UA"/>
        </w:rPr>
        <w:t xml:space="preserve">а </w:t>
      </w:r>
      <w:r w:rsidRPr="009034FF">
        <w:rPr>
          <w:rFonts w:ascii="Times New Roman" w:hAnsi="Times New Roman"/>
          <w:sz w:val="28"/>
          <w:szCs w:val="28"/>
          <w:lang w:val="uk-UA"/>
        </w:rPr>
        <w:t>«Структура та специфіка завдань сертифікаційної роботи з української мови та літератури  при складанні ЗНО у 2018 році».</w:t>
      </w:r>
    </w:p>
    <w:p w:rsidR="004807FF" w:rsidRPr="004F2FDC" w:rsidRDefault="009219B7" w:rsidP="00FF27B8">
      <w:pPr>
        <w:pStyle w:val="a9"/>
        <w:spacing w:after="0" w:line="360" w:lineRule="auto"/>
        <w:ind w:left="0"/>
        <w:jc w:val="both"/>
        <w:rPr>
          <w:rFonts w:ascii="Times New Roman" w:hAnsi="Times New Roman"/>
          <w:bCs/>
          <w:sz w:val="28"/>
          <w:szCs w:val="28"/>
          <w:lang w:val="uk-UA"/>
        </w:rPr>
      </w:pPr>
      <w:r>
        <w:rPr>
          <w:rFonts w:ascii="Times New Roman" w:hAnsi="Times New Roman"/>
          <w:bCs/>
          <w:sz w:val="28"/>
          <w:szCs w:val="28"/>
          <w:lang w:val="uk-UA"/>
        </w:rPr>
        <w:t xml:space="preserve">         </w:t>
      </w:r>
      <w:r w:rsidR="004807FF" w:rsidRPr="004F2FDC">
        <w:rPr>
          <w:rFonts w:ascii="Times New Roman" w:hAnsi="Times New Roman"/>
          <w:bCs/>
          <w:sz w:val="28"/>
          <w:szCs w:val="28"/>
          <w:lang w:val="uk-UA"/>
        </w:rPr>
        <w:t>З метою вивчення рівня якості знань учнів випускних груп 2017-2018 навчального року проведено зрізи знань та здійснено моніторинг(контрольні письмові роботи у формі диктантів) з української мови якість знань становить 19%:</w:t>
      </w:r>
    </w:p>
    <w:p w:rsidR="004807FF" w:rsidRPr="004F2FDC" w:rsidRDefault="004807FF" w:rsidP="00FF27B8">
      <w:pPr>
        <w:pStyle w:val="a9"/>
        <w:numPr>
          <w:ilvl w:val="0"/>
          <w:numId w:val="25"/>
        </w:numPr>
        <w:spacing w:after="0" w:line="360" w:lineRule="auto"/>
        <w:jc w:val="both"/>
        <w:rPr>
          <w:rFonts w:ascii="Times New Roman" w:hAnsi="Times New Roman"/>
          <w:bCs/>
          <w:sz w:val="28"/>
          <w:szCs w:val="28"/>
        </w:rPr>
      </w:pPr>
      <w:r w:rsidRPr="004F2FDC">
        <w:rPr>
          <w:rFonts w:ascii="Times New Roman" w:hAnsi="Times New Roman"/>
          <w:bCs/>
          <w:sz w:val="28"/>
          <w:szCs w:val="28"/>
        </w:rPr>
        <w:t>результати виконаних учнями робіт  проаналізовано на  засіданнях методичних об’єднань, доведено до відома батьків, педагогів.</w:t>
      </w:r>
    </w:p>
    <w:p w:rsidR="004807FF" w:rsidRPr="004F2FDC" w:rsidRDefault="004807FF" w:rsidP="00FF27B8">
      <w:pPr>
        <w:pStyle w:val="a9"/>
        <w:numPr>
          <w:ilvl w:val="0"/>
          <w:numId w:val="25"/>
        </w:numPr>
        <w:spacing w:after="0" w:line="360" w:lineRule="auto"/>
        <w:jc w:val="both"/>
        <w:rPr>
          <w:rFonts w:ascii="Times New Roman" w:hAnsi="Times New Roman"/>
          <w:bCs/>
          <w:sz w:val="28"/>
          <w:szCs w:val="28"/>
        </w:rPr>
      </w:pPr>
      <w:r w:rsidRPr="004F2FDC">
        <w:rPr>
          <w:rFonts w:ascii="Times New Roman" w:hAnsi="Times New Roman"/>
          <w:bCs/>
          <w:sz w:val="28"/>
          <w:szCs w:val="28"/>
        </w:rPr>
        <w:t>викладачами української мови та літератури за результатами проведених письмових робіт розроблено план заходів щодо усунення виявлених недоліків.</w:t>
      </w:r>
    </w:p>
    <w:p w:rsidR="004807FF" w:rsidRPr="00DF3809" w:rsidRDefault="009219B7" w:rsidP="009219B7">
      <w:pPr>
        <w:spacing w:after="0" w:line="360" w:lineRule="auto"/>
        <w:jc w:val="both"/>
        <w:rPr>
          <w:rFonts w:ascii="Times New Roman" w:hAnsi="Times New Roman"/>
          <w:bCs/>
          <w:sz w:val="28"/>
          <w:szCs w:val="28"/>
          <w:lang w:val="uk-UA"/>
        </w:rPr>
      </w:pPr>
      <w:r>
        <w:rPr>
          <w:rFonts w:ascii="Times New Roman" w:hAnsi="Times New Roman"/>
          <w:color w:val="000000" w:themeColor="text1"/>
          <w:sz w:val="28"/>
          <w:szCs w:val="28"/>
          <w:lang w:val="uk-UA"/>
        </w:rPr>
        <w:t xml:space="preserve">         </w:t>
      </w:r>
      <w:r w:rsidR="004807FF" w:rsidRPr="00DF3809">
        <w:rPr>
          <w:rFonts w:ascii="Times New Roman" w:hAnsi="Times New Roman"/>
          <w:color w:val="000000" w:themeColor="text1"/>
          <w:sz w:val="28"/>
          <w:szCs w:val="28"/>
          <w:lang w:val="uk-UA"/>
        </w:rPr>
        <w:t xml:space="preserve">З метою ознайомлення  із процедурою проведення зовнішнього незалежного оцінювання, структурою та змістом тестового зошита, порядком </w:t>
      </w:r>
      <w:r w:rsidR="004807FF" w:rsidRPr="00DF3809">
        <w:rPr>
          <w:rFonts w:ascii="Times New Roman" w:hAnsi="Times New Roman"/>
          <w:color w:val="000000" w:themeColor="text1"/>
          <w:sz w:val="28"/>
          <w:szCs w:val="28"/>
          <w:lang w:val="uk-UA"/>
        </w:rPr>
        <w:lastRenderedPageBreak/>
        <w:t xml:space="preserve">доступу до пункту тестування та робочого місця НМЦ ПТО у Вінницькій області здійснював методичний супровід участі учнів </w:t>
      </w:r>
      <w:r w:rsidR="004807FF" w:rsidRPr="00DF3809">
        <w:rPr>
          <w:rFonts w:ascii="Times New Roman" w:hAnsi="Times New Roman"/>
          <w:sz w:val="28"/>
          <w:szCs w:val="28"/>
          <w:lang w:val="uk-UA"/>
        </w:rPr>
        <w:t>ЗП(ПТ)О</w:t>
      </w:r>
      <w:r w:rsidR="004807FF" w:rsidRPr="00DF3809">
        <w:rPr>
          <w:rFonts w:ascii="Times New Roman" w:hAnsi="Times New Roman"/>
          <w:color w:val="000000" w:themeColor="text1"/>
          <w:sz w:val="28"/>
          <w:szCs w:val="28"/>
          <w:lang w:val="uk-UA"/>
        </w:rPr>
        <w:t xml:space="preserve"> області  у  пробному ЗНО.</w:t>
      </w:r>
    </w:p>
    <w:p w:rsidR="004807FF" w:rsidRPr="004F2FDC" w:rsidRDefault="004807FF" w:rsidP="00FF27B8">
      <w:pPr>
        <w:spacing w:after="0" w:line="360" w:lineRule="auto"/>
        <w:ind w:left="720"/>
        <w:jc w:val="both"/>
        <w:rPr>
          <w:rFonts w:ascii="Times New Roman" w:hAnsi="Times New Roman"/>
          <w:bCs/>
          <w:sz w:val="28"/>
          <w:szCs w:val="28"/>
          <w:lang w:val="uk-UA"/>
        </w:rPr>
      </w:pPr>
      <w:r w:rsidRPr="004F2FDC">
        <w:rPr>
          <w:rFonts w:ascii="Times New Roman" w:hAnsi="Times New Roman"/>
          <w:bCs/>
          <w:sz w:val="28"/>
          <w:szCs w:val="28"/>
          <w:lang w:val="uk-UA"/>
        </w:rPr>
        <w:t xml:space="preserve">У 2018 році 2600 випускників складали ЗНО. </w:t>
      </w:r>
    </w:p>
    <w:p w:rsidR="004807FF" w:rsidRDefault="004807FF" w:rsidP="00FF27B8">
      <w:pPr>
        <w:spacing w:after="0" w:line="360" w:lineRule="auto"/>
        <w:jc w:val="both"/>
        <w:rPr>
          <w:rFonts w:ascii="Times New Roman" w:hAnsi="Times New Roman"/>
          <w:bCs/>
          <w:sz w:val="28"/>
          <w:szCs w:val="28"/>
          <w:lang w:val="uk-UA"/>
        </w:rPr>
      </w:pPr>
      <w:r w:rsidRPr="004F2FDC">
        <w:rPr>
          <w:rFonts w:ascii="Times New Roman" w:hAnsi="Times New Roman"/>
          <w:bCs/>
          <w:sz w:val="28"/>
          <w:szCs w:val="28"/>
          <w:lang w:val="uk-UA"/>
        </w:rPr>
        <w:t>Результати: високий рівень – 5 осіб, достатній – 82, середній – 1054, початковий – 14598 (або 56%).</w:t>
      </w:r>
    </w:p>
    <w:p w:rsidR="004807FF" w:rsidRDefault="004807FF" w:rsidP="00FF27B8">
      <w:pPr>
        <w:spacing w:after="0" w:line="360" w:lineRule="auto"/>
        <w:jc w:val="both"/>
        <w:rPr>
          <w:rFonts w:ascii="Times New Roman" w:hAnsi="Times New Roman"/>
          <w:bCs/>
          <w:sz w:val="28"/>
          <w:szCs w:val="28"/>
          <w:lang w:val="uk-UA"/>
        </w:rPr>
      </w:pPr>
      <w:r>
        <w:rPr>
          <w:rFonts w:ascii="Times New Roman" w:hAnsi="Times New Roman"/>
          <w:bCs/>
          <w:sz w:val="28"/>
          <w:szCs w:val="28"/>
          <w:lang w:val="uk-UA"/>
        </w:rPr>
        <w:t xml:space="preserve">         У листопаді-грудні 2018 року методистами Центру спільно з представниками Вінницького регіонального центру оцінювання якості освіти проведено семінари- наради з викладачами ЗП(ПТ)О: української мови та літератури, історії України та математики стосовно підготовки та проведення у 2019 році державної підсумкової атестації у формі ЗНО: з української мови, історії України та математики.</w:t>
      </w:r>
    </w:p>
    <w:p w:rsidR="004807FF" w:rsidRPr="004F2FDC" w:rsidRDefault="00DE7DAE" w:rsidP="00FF27B8">
      <w:pPr>
        <w:spacing w:after="0" w:line="360" w:lineRule="auto"/>
        <w:jc w:val="both"/>
        <w:rPr>
          <w:rFonts w:ascii="Times New Roman" w:hAnsi="Times New Roman"/>
          <w:bCs/>
          <w:sz w:val="28"/>
          <w:szCs w:val="28"/>
          <w:lang w:val="uk-UA"/>
        </w:rPr>
      </w:pPr>
      <w:r>
        <w:rPr>
          <w:rFonts w:ascii="Times New Roman" w:hAnsi="Times New Roman"/>
          <w:bCs/>
          <w:sz w:val="28"/>
          <w:szCs w:val="28"/>
          <w:lang w:val="uk-UA"/>
        </w:rPr>
        <w:t xml:space="preserve">          </w:t>
      </w:r>
      <w:r w:rsidR="004807FF">
        <w:rPr>
          <w:rFonts w:ascii="Times New Roman" w:hAnsi="Times New Roman"/>
          <w:bCs/>
          <w:sz w:val="28"/>
          <w:szCs w:val="28"/>
          <w:lang w:val="uk-UA"/>
        </w:rPr>
        <w:t xml:space="preserve">Центром </w:t>
      </w:r>
      <w:r w:rsidR="008A0103">
        <w:rPr>
          <w:rFonts w:ascii="Times New Roman" w:hAnsi="Times New Roman"/>
          <w:bCs/>
          <w:sz w:val="28"/>
          <w:szCs w:val="28"/>
          <w:lang w:val="uk-UA"/>
        </w:rPr>
        <w:t xml:space="preserve">у грудні </w:t>
      </w:r>
      <w:r w:rsidR="004807FF">
        <w:rPr>
          <w:rFonts w:ascii="Times New Roman" w:hAnsi="Times New Roman"/>
          <w:bCs/>
          <w:sz w:val="28"/>
          <w:szCs w:val="28"/>
          <w:lang w:val="uk-UA"/>
        </w:rPr>
        <w:t>проведено пробне тестування учнів ЗНО з української мови</w:t>
      </w:r>
      <w:r w:rsidR="008A0103">
        <w:rPr>
          <w:rFonts w:ascii="Times New Roman" w:hAnsi="Times New Roman"/>
          <w:bCs/>
          <w:sz w:val="28"/>
          <w:szCs w:val="28"/>
          <w:lang w:val="uk-UA"/>
        </w:rPr>
        <w:t xml:space="preserve"> </w:t>
      </w:r>
      <w:r w:rsidR="004807FF">
        <w:rPr>
          <w:rFonts w:ascii="Times New Roman" w:hAnsi="Times New Roman"/>
          <w:bCs/>
          <w:sz w:val="28"/>
          <w:szCs w:val="28"/>
          <w:lang w:val="uk-UA"/>
        </w:rPr>
        <w:t>за завданнями попередніх років Всеукраїнського центру оцінювання якості освіти.</w:t>
      </w:r>
    </w:p>
    <w:p w:rsidR="008A0103" w:rsidRDefault="008A0103" w:rsidP="00FF27B8">
      <w:pPr>
        <w:spacing w:after="0" w:line="360" w:lineRule="auto"/>
        <w:rPr>
          <w:rFonts w:ascii="Times New Roman" w:hAnsi="Times New Roman"/>
          <w:b/>
          <w:sz w:val="28"/>
          <w:szCs w:val="28"/>
          <w:lang w:val="uk-UA"/>
        </w:rPr>
      </w:pPr>
    </w:p>
    <w:p w:rsidR="00FF25F4" w:rsidRDefault="00FF25F4" w:rsidP="00FF27B8">
      <w:pPr>
        <w:spacing w:after="0" w:line="360" w:lineRule="auto"/>
        <w:rPr>
          <w:rFonts w:ascii="Times New Roman" w:hAnsi="Times New Roman"/>
          <w:b/>
          <w:sz w:val="28"/>
          <w:szCs w:val="28"/>
          <w:lang w:val="uk-UA"/>
        </w:rPr>
      </w:pPr>
      <w:r>
        <w:rPr>
          <w:rFonts w:ascii="Times New Roman" w:hAnsi="Times New Roman"/>
          <w:b/>
          <w:sz w:val="28"/>
          <w:szCs w:val="28"/>
          <w:lang w:val="uk-UA"/>
        </w:rPr>
        <w:t>ХІ. Інформаційно-аналітична діяльність</w:t>
      </w:r>
    </w:p>
    <w:p w:rsidR="00FF25F4" w:rsidRPr="00693692" w:rsidRDefault="00DE7DAE" w:rsidP="00FF27B8">
      <w:pPr>
        <w:spacing w:after="0" w:line="360" w:lineRule="auto"/>
        <w:jc w:val="both"/>
        <w:rPr>
          <w:rFonts w:ascii="Times New Roman" w:hAnsi="Times New Roman"/>
          <w:bCs/>
          <w:sz w:val="28"/>
          <w:szCs w:val="28"/>
          <w:lang w:val="uk-UA"/>
        </w:rPr>
      </w:pPr>
      <w:r>
        <w:rPr>
          <w:rFonts w:ascii="Times New Roman" w:hAnsi="Times New Roman"/>
          <w:bCs/>
          <w:sz w:val="28"/>
          <w:szCs w:val="28"/>
          <w:lang w:val="uk-UA"/>
        </w:rPr>
        <w:t xml:space="preserve">         </w:t>
      </w:r>
      <w:r w:rsidR="00FF25F4" w:rsidRPr="00693692">
        <w:rPr>
          <w:rFonts w:ascii="Times New Roman" w:hAnsi="Times New Roman"/>
          <w:bCs/>
          <w:sz w:val="28"/>
          <w:szCs w:val="28"/>
          <w:lang w:val="uk-UA"/>
        </w:rPr>
        <w:t xml:space="preserve">В рамках співпраці з Інститутом професійно-технічної освіти НАПН України щодо науково-експериментальної діяльності </w:t>
      </w:r>
      <w:r w:rsidR="00FF25F4" w:rsidRPr="00693692">
        <w:rPr>
          <w:rFonts w:ascii="Times New Roman" w:hAnsi="Times New Roman"/>
          <w:sz w:val="28"/>
          <w:szCs w:val="28"/>
          <w:lang w:val="uk-UA"/>
        </w:rPr>
        <w:t xml:space="preserve">проводилась дослідно-експериментальна робота регіонального рівня   з теми </w:t>
      </w:r>
      <w:r w:rsidR="00FF25F4" w:rsidRPr="00693692">
        <w:rPr>
          <w:rFonts w:ascii="Times New Roman" w:hAnsi="Times New Roman"/>
          <w:bCs/>
          <w:sz w:val="28"/>
          <w:szCs w:val="28"/>
          <w:lang w:val="uk-UA"/>
        </w:rPr>
        <w:t xml:space="preserve">«Проектування системи консультування для професійної кар’єри учнів </w:t>
      </w:r>
      <w:r w:rsidR="00FF25F4">
        <w:rPr>
          <w:rFonts w:ascii="Times New Roman" w:hAnsi="Times New Roman"/>
          <w:bCs/>
          <w:sz w:val="28"/>
          <w:szCs w:val="28"/>
          <w:lang w:val="uk-UA"/>
        </w:rPr>
        <w:t xml:space="preserve">ЗП(ПТ)О </w:t>
      </w:r>
      <w:r w:rsidR="00FF25F4" w:rsidRPr="00693692">
        <w:rPr>
          <w:rFonts w:ascii="Times New Roman" w:hAnsi="Times New Roman"/>
          <w:bCs/>
          <w:sz w:val="28"/>
          <w:szCs w:val="28"/>
          <w:lang w:val="uk-UA"/>
        </w:rPr>
        <w:t xml:space="preserve">» та  організовано спільний  семінар на тему: «Стратегія створення центрів консультування з професійної кар’єри: проблеми і перспективи».    </w:t>
      </w:r>
    </w:p>
    <w:p w:rsidR="00FF25F4" w:rsidRDefault="00FF25F4" w:rsidP="00FF27B8">
      <w:pPr>
        <w:spacing w:after="0" w:line="360" w:lineRule="auto"/>
        <w:ind w:firstLine="708"/>
        <w:jc w:val="both"/>
        <w:rPr>
          <w:rFonts w:ascii="Times New Roman" w:hAnsi="Times New Roman"/>
          <w:bCs/>
          <w:sz w:val="28"/>
          <w:szCs w:val="28"/>
          <w:lang w:val="uk-UA"/>
        </w:rPr>
      </w:pPr>
      <w:r w:rsidRPr="00693692">
        <w:rPr>
          <w:rFonts w:ascii="Times New Roman" w:hAnsi="Times New Roman"/>
          <w:bCs/>
          <w:sz w:val="28"/>
          <w:szCs w:val="28"/>
          <w:lang w:val="uk-UA"/>
        </w:rPr>
        <w:t>Проведено поіменний моніторинг працевлаштування випускників  і закріплення їх за р</w:t>
      </w:r>
      <w:r>
        <w:rPr>
          <w:rFonts w:ascii="Times New Roman" w:hAnsi="Times New Roman"/>
          <w:bCs/>
          <w:sz w:val="28"/>
          <w:szCs w:val="28"/>
          <w:lang w:val="uk-UA"/>
        </w:rPr>
        <w:t>обочими місцями за  2018</w:t>
      </w:r>
      <w:r w:rsidRPr="00693692">
        <w:rPr>
          <w:rFonts w:ascii="Times New Roman" w:hAnsi="Times New Roman"/>
          <w:bCs/>
          <w:sz w:val="28"/>
          <w:szCs w:val="28"/>
          <w:lang w:val="uk-UA"/>
        </w:rPr>
        <w:t xml:space="preserve"> рік у розрізі професій  та узагальнено  матеріали   для  планування регіонального замовлення в області.</w:t>
      </w:r>
    </w:p>
    <w:p w:rsidR="00A732FD" w:rsidRDefault="00A732FD" w:rsidP="00A732FD">
      <w:pPr>
        <w:jc w:val="center"/>
        <w:rPr>
          <w:rFonts w:ascii="Times New Roman" w:hAnsi="Times New Roman"/>
          <w:sz w:val="28"/>
          <w:szCs w:val="28"/>
          <w:lang w:val="uk-UA"/>
        </w:rPr>
      </w:pPr>
    </w:p>
    <w:p w:rsidR="003C024D" w:rsidRDefault="003C024D" w:rsidP="00A732FD">
      <w:pPr>
        <w:jc w:val="center"/>
        <w:rPr>
          <w:rFonts w:ascii="Times New Roman" w:hAnsi="Times New Roman"/>
          <w:sz w:val="28"/>
          <w:szCs w:val="28"/>
          <w:lang w:val="uk-UA"/>
        </w:rPr>
      </w:pPr>
    </w:p>
    <w:p w:rsidR="003C024D" w:rsidRDefault="003C024D" w:rsidP="00A732FD">
      <w:pPr>
        <w:jc w:val="center"/>
        <w:rPr>
          <w:rFonts w:ascii="Times New Roman" w:hAnsi="Times New Roman"/>
          <w:sz w:val="28"/>
          <w:szCs w:val="28"/>
          <w:lang w:val="uk-UA"/>
        </w:rPr>
      </w:pPr>
    </w:p>
    <w:p w:rsidR="00A732FD" w:rsidRPr="003C024D" w:rsidRDefault="00A732FD" w:rsidP="00A732FD">
      <w:pPr>
        <w:jc w:val="center"/>
        <w:rPr>
          <w:rFonts w:ascii="Times New Roman" w:hAnsi="Times New Roman"/>
          <w:b/>
          <w:sz w:val="28"/>
          <w:szCs w:val="28"/>
          <w:lang w:val="uk-UA"/>
        </w:rPr>
      </w:pPr>
      <w:r w:rsidRPr="003C024D">
        <w:rPr>
          <w:rFonts w:ascii="Times New Roman" w:hAnsi="Times New Roman"/>
          <w:b/>
          <w:sz w:val="28"/>
          <w:szCs w:val="28"/>
          <w:lang w:val="uk-UA"/>
        </w:rPr>
        <w:lastRenderedPageBreak/>
        <w:t xml:space="preserve">Аналіз результатів працевлаштування випускників ЗП(ПТ)О </w:t>
      </w:r>
    </w:p>
    <w:p w:rsidR="00A732FD" w:rsidRPr="003C024D" w:rsidRDefault="00A732FD" w:rsidP="00A732FD">
      <w:pPr>
        <w:jc w:val="center"/>
        <w:rPr>
          <w:rFonts w:ascii="Times New Roman" w:hAnsi="Times New Roman"/>
          <w:b/>
          <w:sz w:val="28"/>
          <w:szCs w:val="28"/>
          <w:lang w:val="uk-UA"/>
        </w:rPr>
      </w:pPr>
      <w:r w:rsidRPr="003C024D">
        <w:rPr>
          <w:rFonts w:ascii="Times New Roman" w:hAnsi="Times New Roman"/>
          <w:b/>
          <w:sz w:val="28"/>
          <w:szCs w:val="28"/>
          <w:lang w:val="uk-UA"/>
        </w:rPr>
        <w:t>2018 року після закінчення навчання</w:t>
      </w:r>
    </w:p>
    <w:p w:rsidR="00A732FD" w:rsidRPr="00060EEC" w:rsidRDefault="00A732FD" w:rsidP="00A732FD">
      <w:pPr>
        <w:rPr>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04"/>
        <w:gridCol w:w="2570"/>
        <w:gridCol w:w="2570"/>
        <w:gridCol w:w="2570"/>
      </w:tblGrid>
      <w:tr w:rsidR="00A732FD" w:rsidRPr="003A273A" w:rsidTr="00A732FD">
        <w:trPr>
          <w:trHeight w:val="2399"/>
        </w:trPr>
        <w:tc>
          <w:tcPr>
            <w:tcW w:w="2392" w:type="dxa"/>
            <w:vAlign w:val="center"/>
          </w:tcPr>
          <w:p w:rsidR="00A732FD" w:rsidRPr="00A732FD" w:rsidRDefault="00A732FD" w:rsidP="00A732FD">
            <w:pPr>
              <w:tabs>
                <w:tab w:val="center" w:pos="4677"/>
                <w:tab w:val="right" w:pos="9355"/>
              </w:tabs>
              <w:jc w:val="center"/>
              <w:rPr>
                <w:b/>
                <w:sz w:val="28"/>
                <w:szCs w:val="28"/>
              </w:rPr>
            </w:pPr>
            <w:r w:rsidRPr="00A732FD">
              <w:rPr>
                <w:rFonts w:ascii="Times New Roman" w:hAnsi="Times New Roman"/>
                <w:b/>
                <w:sz w:val="28"/>
                <w:szCs w:val="28"/>
                <w:lang w:val="uk-UA"/>
              </w:rPr>
              <w:t>Загальна  кількість  учнів  ПТНЗ (форма 1 профтех)</w:t>
            </w:r>
          </w:p>
        </w:tc>
        <w:tc>
          <w:tcPr>
            <w:tcW w:w="2393" w:type="dxa"/>
            <w:vAlign w:val="center"/>
          </w:tcPr>
          <w:p w:rsidR="00A732FD" w:rsidRPr="00A732FD" w:rsidRDefault="00A732FD" w:rsidP="00A732FD">
            <w:pPr>
              <w:tabs>
                <w:tab w:val="center" w:pos="4677"/>
                <w:tab w:val="right" w:pos="9355"/>
              </w:tabs>
              <w:jc w:val="center"/>
              <w:rPr>
                <w:b/>
                <w:sz w:val="28"/>
                <w:szCs w:val="28"/>
              </w:rPr>
            </w:pPr>
            <w:r w:rsidRPr="00A732FD">
              <w:rPr>
                <w:rFonts w:ascii="Times New Roman" w:hAnsi="Times New Roman"/>
                <w:b/>
                <w:sz w:val="28"/>
                <w:szCs w:val="28"/>
                <w:lang w:val="uk-UA"/>
              </w:rPr>
              <w:t>Працевлаштовано  всього  після отримання  диплома</w:t>
            </w:r>
          </w:p>
        </w:tc>
        <w:tc>
          <w:tcPr>
            <w:tcW w:w="2393" w:type="dxa"/>
            <w:vAlign w:val="center"/>
          </w:tcPr>
          <w:p w:rsidR="00A732FD" w:rsidRPr="00A732FD" w:rsidRDefault="00A732FD" w:rsidP="00A732FD">
            <w:pPr>
              <w:tabs>
                <w:tab w:val="center" w:pos="4677"/>
                <w:tab w:val="right" w:pos="9355"/>
              </w:tabs>
              <w:jc w:val="center"/>
              <w:rPr>
                <w:b/>
                <w:sz w:val="28"/>
                <w:szCs w:val="28"/>
              </w:rPr>
            </w:pPr>
            <w:r w:rsidRPr="00A732FD">
              <w:rPr>
                <w:rFonts w:ascii="Times New Roman" w:hAnsi="Times New Roman"/>
                <w:b/>
                <w:sz w:val="28"/>
                <w:szCs w:val="28"/>
                <w:lang w:val="uk-UA"/>
              </w:rPr>
              <w:t>Працевлаштовано  після  отримання диплома  за  професією</w:t>
            </w:r>
          </w:p>
        </w:tc>
        <w:tc>
          <w:tcPr>
            <w:tcW w:w="2393" w:type="dxa"/>
            <w:vAlign w:val="center"/>
          </w:tcPr>
          <w:p w:rsidR="00A732FD" w:rsidRPr="00A732FD" w:rsidRDefault="00A732FD" w:rsidP="00A732FD">
            <w:pPr>
              <w:tabs>
                <w:tab w:val="center" w:pos="4677"/>
                <w:tab w:val="right" w:pos="9355"/>
              </w:tabs>
              <w:jc w:val="center"/>
              <w:rPr>
                <w:b/>
                <w:sz w:val="28"/>
                <w:szCs w:val="28"/>
              </w:rPr>
            </w:pPr>
            <w:r w:rsidRPr="00A732FD">
              <w:rPr>
                <w:rFonts w:ascii="Times New Roman" w:hAnsi="Times New Roman"/>
                <w:b/>
                <w:sz w:val="28"/>
                <w:szCs w:val="28"/>
                <w:lang w:val="uk-UA"/>
              </w:rPr>
              <w:t>Працевлаштовано  після  отримання диплома  не  за  професією</w:t>
            </w:r>
          </w:p>
        </w:tc>
      </w:tr>
      <w:tr w:rsidR="00A732FD" w:rsidRPr="003A273A" w:rsidTr="00A732FD">
        <w:trPr>
          <w:trHeight w:val="1837"/>
        </w:trPr>
        <w:tc>
          <w:tcPr>
            <w:tcW w:w="2392" w:type="dxa"/>
            <w:vAlign w:val="center"/>
          </w:tcPr>
          <w:p w:rsidR="00A732FD" w:rsidRPr="00A732FD" w:rsidRDefault="00A732FD" w:rsidP="00A732FD">
            <w:pPr>
              <w:tabs>
                <w:tab w:val="center" w:pos="4677"/>
                <w:tab w:val="right" w:pos="9355"/>
              </w:tabs>
              <w:jc w:val="center"/>
              <w:rPr>
                <w:rFonts w:ascii="Times New Roman" w:hAnsi="Times New Roman"/>
                <w:b/>
                <w:sz w:val="48"/>
                <w:szCs w:val="48"/>
                <w:lang w:val="en-US"/>
              </w:rPr>
            </w:pPr>
            <w:r w:rsidRPr="00A732FD">
              <w:rPr>
                <w:rFonts w:ascii="Times New Roman" w:hAnsi="Times New Roman"/>
                <w:b/>
                <w:sz w:val="48"/>
                <w:szCs w:val="48"/>
                <w:lang w:val="en-US"/>
              </w:rPr>
              <w:t>5270</w:t>
            </w:r>
          </w:p>
        </w:tc>
        <w:tc>
          <w:tcPr>
            <w:tcW w:w="2393" w:type="dxa"/>
            <w:vAlign w:val="center"/>
          </w:tcPr>
          <w:p w:rsidR="00A732FD" w:rsidRPr="00A732FD" w:rsidRDefault="00A732FD" w:rsidP="00A732FD">
            <w:pPr>
              <w:tabs>
                <w:tab w:val="center" w:pos="4677"/>
                <w:tab w:val="right" w:pos="9355"/>
              </w:tabs>
              <w:jc w:val="center"/>
              <w:rPr>
                <w:rFonts w:ascii="Times New Roman" w:hAnsi="Times New Roman"/>
                <w:b/>
                <w:sz w:val="48"/>
                <w:szCs w:val="48"/>
                <w:lang w:val="en-US"/>
              </w:rPr>
            </w:pPr>
            <w:r w:rsidRPr="00A732FD">
              <w:rPr>
                <w:rFonts w:ascii="Times New Roman" w:hAnsi="Times New Roman"/>
                <w:b/>
                <w:sz w:val="48"/>
                <w:szCs w:val="48"/>
                <w:lang w:val="en-US"/>
              </w:rPr>
              <w:t>3980</w:t>
            </w:r>
          </w:p>
        </w:tc>
        <w:tc>
          <w:tcPr>
            <w:tcW w:w="2393" w:type="dxa"/>
            <w:vAlign w:val="center"/>
          </w:tcPr>
          <w:p w:rsidR="00A732FD" w:rsidRPr="00A732FD" w:rsidRDefault="00A732FD" w:rsidP="00A732FD">
            <w:pPr>
              <w:tabs>
                <w:tab w:val="center" w:pos="4677"/>
                <w:tab w:val="right" w:pos="9355"/>
              </w:tabs>
              <w:jc w:val="center"/>
              <w:rPr>
                <w:rFonts w:ascii="Times New Roman" w:hAnsi="Times New Roman"/>
                <w:b/>
                <w:sz w:val="48"/>
                <w:szCs w:val="48"/>
                <w:lang w:val="en-US"/>
              </w:rPr>
            </w:pPr>
            <w:r w:rsidRPr="00A732FD">
              <w:rPr>
                <w:rFonts w:ascii="Times New Roman" w:hAnsi="Times New Roman"/>
                <w:b/>
                <w:sz w:val="48"/>
                <w:szCs w:val="48"/>
                <w:lang w:val="en-US"/>
              </w:rPr>
              <w:t>3408</w:t>
            </w:r>
          </w:p>
        </w:tc>
        <w:tc>
          <w:tcPr>
            <w:tcW w:w="2393" w:type="dxa"/>
            <w:vAlign w:val="center"/>
          </w:tcPr>
          <w:p w:rsidR="00A732FD" w:rsidRPr="00A732FD" w:rsidRDefault="00A732FD" w:rsidP="00A732FD">
            <w:pPr>
              <w:tabs>
                <w:tab w:val="center" w:pos="4677"/>
                <w:tab w:val="right" w:pos="9355"/>
              </w:tabs>
              <w:jc w:val="center"/>
              <w:rPr>
                <w:rFonts w:ascii="Times New Roman" w:hAnsi="Times New Roman"/>
                <w:b/>
                <w:sz w:val="48"/>
                <w:szCs w:val="48"/>
                <w:lang w:val="en-US"/>
              </w:rPr>
            </w:pPr>
            <w:r w:rsidRPr="00A732FD">
              <w:rPr>
                <w:rFonts w:ascii="Times New Roman" w:hAnsi="Times New Roman"/>
                <w:b/>
                <w:sz w:val="48"/>
                <w:szCs w:val="48"/>
                <w:lang w:val="en-US"/>
              </w:rPr>
              <w:t>572</w:t>
            </w:r>
          </w:p>
        </w:tc>
      </w:tr>
    </w:tbl>
    <w:p w:rsidR="00A732FD" w:rsidRPr="0095446D" w:rsidRDefault="00A732FD" w:rsidP="00A732FD">
      <w:pPr>
        <w:rPr>
          <w:lang w:val="uk-UA"/>
        </w:rPr>
      </w:pPr>
    </w:p>
    <w:p w:rsidR="00A732FD" w:rsidRDefault="00A732FD" w:rsidP="00A732FD">
      <w:pPr>
        <w:rPr>
          <w:lang w:val="uk-UA"/>
        </w:rPr>
      </w:pPr>
      <w:r w:rsidRPr="00CD4FDF">
        <w:rPr>
          <w:noProof/>
        </w:rPr>
        <w:object w:dxaOrig="8670" w:dyaOrig="50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Диаграмма 1" o:spid="_x0000_i1027" type="#_x0000_t75" style="width:433.8pt;height:252.6pt;visibility:visible" o:ole="">
            <v:imagedata r:id="rId9" o:title=""/>
            <o:lock v:ext="edit" aspectratio="f"/>
          </v:shape>
          <o:OLEObject Type="Embed" ProgID="Excel.Chart.8" ShapeID="Диаграмма 1" DrawAspect="Content" ObjectID="_1609590293" r:id="rId10">
            <o:FieldCodes>\s</o:FieldCodes>
          </o:OLEObject>
        </w:object>
      </w:r>
    </w:p>
    <w:p w:rsidR="00A732FD" w:rsidRDefault="00A732FD" w:rsidP="00A732FD">
      <w:pPr>
        <w:rPr>
          <w:lang w:val="uk-UA"/>
        </w:rPr>
      </w:pPr>
    </w:p>
    <w:p w:rsidR="00A732FD" w:rsidRPr="0095446D" w:rsidRDefault="00A732FD" w:rsidP="00A732FD">
      <w:pPr>
        <w:rPr>
          <w:rFonts w:ascii="Times New Roman" w:hAnsi="Times New Roman"/>
          <w:b/>
          <w:sz w:val="32"/>
          <w:szCs w:val="32"/>
          <w:lang w:val="uk-UA"/>
        </w:rPr>
      </w:pPr>
    </w:p>
    <w:p w:rsidR="00A732FD" w:rsidRDefault="00A732FD" w:rsidP="00A732FD">
      <w:pPr>
        <w:jc w:val="center"/>
        <w:rPr>
          <w:rFonts w:ascii="Times New Roman" w:hAnsi="Times New Roman"/>
          <w:b/>
          <w:sz w:val="32"/>
          <w:szCs w:val="32"/>
          <w:lang w:val="uk-UA"/>
        </w:rPr>
      </w:pPr>
    </w:p>
    <w:p w:rsidR="00A732FD" w:rsidRDefault="00A732FD" w:rsidP="00A732FD">
      <w:pPr>
        <w:jc w:val="center"/>
        <w:rPr>
          <w:rFonts w:ascii="Times New Roman" w:hAnsi="Times New Roman"/>
          <w:b/>
          <w:sz w:val="32"/>
          <w:szCs w:val="32"/>
          <w:lang w:val="uk-UA"/>
        </w:rPr>
      </w:pPr>
    </w:p>
    <w:p w:rsidR="00A732FD" w:rsidRDefault="00A732FD" w:rsidP="00A732FD">
      <w:pPr>
        <w:jc w:val="center"/>
        <w:rPr>
          <w:rFonts w:ascii="Times New Roman" w:hAnsi="Times New Roman"/>
          <w:b/>
          <w:sz w:val="32"/>
          <w:szCs w:val="32"/>
          <w:lang w:val="uk-UA"/>
        </w:rPr>
      </w:pPr>
    </w:p>
    <w:p w:rsidR="00A732FD" w:rsidRPr="003C024D" w:rsidRDefault="00A732FD" w:rsidP="00A732FD">
      <w:pPr>
        <w:jc w:val="center"/>
        <w:rPr>
          <w:rFonts w:ascii="Times New Roman" w:hAnsi="Times New Roman"/>
          <w:b/>
          <w:sz w:val="28"/>
          <w:szCs w:val="28"/>
          <w:lang w:val="uk-UA"/>
        </w:rPr>
      </w:pPr>
      <w:r w:rsidRPr="003C024D">
        <w:rPr>
          <w:rFonts w:ascii="Times New Roman" w:hAnsi="Times New Roman"/>
          <w:b/>
          <w:sz w:val="28"/>
          <w:szCs w:val="28"/>
          <w:lang w:val="uk-UA"/>
        </w:rPr>
        <w:lastRenderedPageBreak/>
        <w:t>Аналіз результатів працевлаштування випускників ЗП(ПТ)О 2018 року  станом на 01.11.2018 року</w:t>
      </w:r>
    </w:p>
    <w:p w:rsidR="00A732FD" w:rsidRDefault="00A732FD" w:rsidP="00A732FD">
      <w:pPr>
        <w:rPr>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78"/>
        <w:gridCol w:w="2570"/>
        <w:gridCol w:w="2570"/>
        <w:gridCol w:w="2796"/>
      </w:tblGrid>
      <w:tr w:rsidR="00A732FD" w:rsidRPr="003A273A" w:rsidTr="00A732FD">
        <w:trPr>
          <w:trHeight w:val="2399"/>
        </w:trPr>
        <w:tc>
          <w:tcPr>
            <w:tcW w:w="2392" w:type="dxa"/>
            <w:vAlign w:val="center"/>
          </w:tcPr>
          <w:p w:rsidR="00A732FD" w:rsidRPr="00A732FD" w:rsidRDefault="00A732FD" w:rsidP="00A732FD">
            <w:pPr>
              <w:tabs>
                <w:tab w:val="center" w:pos="4677"/>
                <w:tab w:val="right" w:pos="9355"/>
              </w:tabs>
              <w:jc w:val="center"/>
              <w:rPr>
                <w:b/>
                <w:sz w:val="28"/>
                <w:szCs w:val="28"/>
              </w:rPr>
            </w:pPr>
            <w:r w:rsidRPr="00A732FD">
              <w:rPr>
                <w:rFonts w:ascii="Times New Roman" w:hAnsi="Times New Roman"/>
                <w:b/>
                <w:sz w:val="28"/>
                <w:szCs w:val="28"/>
                <w:lang w:val="uk-UA"/>
              </w:rPr>
              <w:t>Загальна  кількість  учнів  ПТНЗ (форма 1 профтех)</w:t>
            </w:r>
          </w:p>
        </w:tc>
        <w:tc>
          <w:tcPr>
            <w:tcW w:w="2393" w:type="dxa"/>
            <w:vAlign w:val="center"/>
          </w:tcPr>
          <w:p w:rsidR="00A732FD" w:rsidRPr="00A732FD" w:rsidRDefault="00A732FD" w:rsidP="00A732FD">
            <w:pPr>
              <w:tabs>
                <w:tab w:val="center" w:pos="4677"/>
                <w:tab w:val="right" w:pos="9355"/>
              </w:tabs>
              <w:jc w:val="center"/>
              <w:rPr>
                <w:b/>
                <w:sz w:val="28"/>
                <w:szCs w:val="28"/>
              </w:rPr>
            </w:pPr>
            <w:r w:rsidRPr="00A732FD">
              <w:rPr>
                <w:rFonts w:ascii="Times New Roman" w:hAnsi="Times New Roman"/>
                <w:b/>
                <w:sz w:val="28"/>
                <w:szCs w:val="28"/>
                <w:lang w:val="uk-UA"/>
              </w:rPr>
              <w:t>Працевлаштовано  всього  станом  на  01.11. 2018р.</w:t>
            </w:r>
          </w:p>
        </w:tc>
        <w:tc>
          <w:tcPr>
            <w:tcW w:w="2393" w:type="dxa"/>
            <w:vAlign w:val="center"/>
          </w:tcPr>
          <w:p w:rsidR="00A732FD" w:rsidRPr="00A732FD" w:rsidRDefault="00A732FD" w:rsidP="00A732FD">
            <w:pPr>
              <w:tabs>
                <w:tab w:val="center" w:pos="4677"/>
                <w:tab w:val="right" w:pos="9355"/>
              </w:tabs>
              <w:jc w:val="center"/>
              <w:rPr>
                <w:b/>
                <w:sz w:val="28"/>
                <w:szCs w:val="28"/>
              </w:rPr>
            </w:pPr>
            <w:r w:rsidRPr="00A732FD">
              <w:rPr>
                <w:rFonts w:ascii="Times New Roman" w:hAnsi="Times New Roman"/>
                <w:b/>
                <w:sz w:val="28"/>
                <w:szCs w:val="28"/>
                <w:lang w:val="uk-UA"/>
              </w:rPr>
              <w:t>Працевлаштовано  за  професією станом  на  01.11. 2018р</w:t>
            </w:r>
          </w:p>
        </w:tc>
        <w:tc>
          <w:tcPr>
            <w:tcW w:w="2393" w:type="dxa"/>
            <w:vAlign w:val="center"/>
          </w:tcPr>
          <w:p w:rsidR="00A732FD" w:rsidRPr="00A732FD" w:rsidRDefault="00A732FD" w:rsidP="00A732FD">
            <w:pPr>
              <w:tabs>
                <w:tab w:val="center" w:pos="4677"/>
                <w:tab w:val="right" w:pos="9355"/>
              </w:tabs>
              <w:ind w:left="113" w:right="113"/>
              <w:rPr>
                <w:rFonts w:ascii="Times New Roman" w:hAnsi="Times New Roman"/>
                <w:b/>
                <w:sz w:val="28"/>
                <w:szCs w:val="28"/>
                <w:lang w:val="uk-UA"/>
              </w:rPr>
            </w:pPr>
            <w:r w:rsidRPr="00A732FD">
              <w:rPr>
                <w:rFonts w:ascii="Times New Roman" w:hAnsi="Times New Roman"/>
                <w:b/>
                <w:sz w:val="28"/>
                <w:szCs w:val="28"/>
                <w:lang w:val="uk-UA"/>
              </w:rPr>
              <w:t xml:space="preserve">Працевлаштовано </w:t>
            </w:r>
            <w:r w:rsidRPr="00A732FD">
              <w:rPr>
                <w:rFonts w:ascii="Times New Roman" w:hAnsi="Times New Roman"/>
                <w:b/>
                <w:sz w:val="28"/>
                <w:szCs w:val="28"/>
              </w:rPr>
              <w:t xml:space="preserve"> не</w:t>
            </w:r>
            <w:r w:rsidRPr="00A732FD">
              <w:rPr>
                <w:rFonts w:ascii="Times New Roman" w:hAnsi="Times New Roman"/>
                <w:b/>
                <w:sz w:val="28"/>
                <w:szCs w:val="28"/>
                <w:lang w:val="uk-UA"/>
              </w:rPr>
              <w:t xml:space="preserve"> </w:t>
            </w:r>
            <w:r w:rsidRPr="00A732FD">
              <w:rPr>
                <w:rFonts w:ascii="Times New Roman" w:hAnsi="Times New Roman"/>
                <w:b/>
                <w:sz w:val="28"/>
                <w:szCs w:val="28"/>
              </w:rPr>
              <w:t xml:space="preserve"> за </w:t>
            </w:r>
            <w:r w:rsidRPr="00A732FD">
              <w:rPr>
                <w:rFonts w:ascii="Times New Roman" w:hAnsi="Times New Roman"/>
                <w:b/>
                <w:sz w:val="28"/>
                <w:szCs w:val="28"/>
                <w:lang w:val="uk-UA"/>
              </w:rPr>
              <w:t xml:space="preserve"> </w:t>
            </w:r>
            <w:r w:rsidRPr="00A732FD">
              <w:rPr>
                <w:rFonts w:ascii="Times New Roman" w:hAnsi="Times New Roman"/>
                <w:b/>
                <w:sz w:val="28"/>
                <w:szCs w:val="28"/>
              </w:rPr>
              <w:t>профес</w:t>
            </w:r>
            <w:r w:rsidRPr="00A732FD">
              <w:rPr>
                <w:rFonts w:ascii="Times New Roman" w:hAnsi="Times New Roman"/>
                <w:b/>
                <w:sz w:val="28"/>
                <w:szCs w:val="28"/>
                <w:lang w:val="uk-UA"/>
              </w:rPr>
              <w:t>ією</w:t>
            </w:r>
          </w:p>
          <w:p w:rsidR="00A732FD" w:rsidRPr="00A732FD" w:rsidRDefault="00A732FD" w:rsidP="00A732FD">
            <w:pPr>
              <w:tabs>
                <w:tab w:val="center" w:pos="4677"/>
                <w:tab w:val="right" w:pos="9355"/>
              </w:tabs>
              <w:jc w:val="center"/>
              <w:rPr>
                <w:b/>
                <w:sz w:val="28"/>
                <w:szCs w:val="28"/>
              </w:rPr>
            </w:pPr>
            <w:r w:rsidRPr="00A732FD">
              <w:rPr>
                <w:rFonts w:ascii="Times New Roman" w:hAnsi="Times New Roman"/>
                <w:b/>
                <w:sz w:val="28"/>
                <w:szCs w:val="28"/>
                <w:lang w:val="uk-UA"/>
              </w:rPr>
              <w:t>станом  на  01.11. 2018р.</w:t>
            </w:r>
          </w:p>
        </w:tc>
      </w:tr>
      <w:tr w:rsidR="00A732FD" w:rsidRPr="003A273A" w:rsidTr="00A732FD">
        <w:trPr>
          <w:trHeight w:val="1837"/>
        </w:trPr>
        <w:tc>
          <w:tcPr>
            <w:tcW w:w="2392" w:type="dxa"/>
            <w:vAlign w:val="center"/>
          </w:tcPr>
          <w:p w:rsidR="00A732FD" w:rsidRPr="00A732FD" w:rsidRDefault="00A732FD" w:rsidP="00A732FD">
            <w:pPr>
              <w:tabs>
                <w:tab w:val="center" w:pos="4677"/>
                <w:tab w:val="right" w:pos="9355"/>
              </w:tabs>
              <w:jc w:val="center"/>
              <w:rPr>
                <w:rFonts w:ascii="Times New Roman" w:hAnsi="Times New Roman"/>
                <w:b/>
                <w:sz w:val="48"/>
                <w:szCs w:val="48"/>
                <w:lang w:val="uk-UA"/>
              </w:rPr>
            </w:pPr>
            <w:r w:rsidRPr="00A732FD">
              <w:rPr>
                <w:rFonts w:ascii="Times New Roman" w:hAnsi="Times New Roman"/>
                <w:b/>
                <w:sz w:val="48"/>
                <w:szCs w:val="48"/>
                <w:lang w:val="uk-UA"/>
              </w:rPr>
              <w:t>5270</w:t>
            </w:r>
          </w:p>
        </w:tc>
        <w:tc>
          <w:tcPr>
            <w:tcW w:w="2393" w:type="dxa"/>
            <w:vAlign w:val="center"/>
          </w:tcPr>
          <w:p w:rsidR="00A732FD" w:rsidRPr="00A732FD" w:rsidRDefault="00A732FD" w:rsidP="00A732FD">
            <w:pPr>
              <w:tabs>
                <w:tab w:val="center" w:pos="4677"/>
                <w:tab w:val="right" w:pos="9355"/>
              </w:tabs>
              <w:jc w:val="center"/>
              <w:rPr>
                <w:rFonts w:ascii="Times New Roman" w:hAnsi="Times New Roman"/>
                <w:b/>
                <w:sz w:val="48"/>
                <w:szCs w:val="48"/>
                <w:lang w:val="uk-UA"/>
              </w:rPr>
            </w:pPr>
            <w:r w:rsidRPr="00A732FD">
              <w:rPr>
                <w:rFonts w:ascii="Times New Roman" w:hAnsi="Times New Roman"/>
                <w:b/>
                <w:sz w:val="48"/>
                <w:szCs w:val="48"/>
                <w:lang w:val="uk-UA"/>
              </w:rPr>
              <w:t>3524</w:t>
            </w:r>
          </w:p>
        </w:tc>
        <w:tc>
          <w:tcPr>
            <w:tcW w:w="2393" w:type="dxa"/>
            <w:vAlign w:val="center"/>
          </w:tcPr>
          <w:p w:rsidR="00A732FD" w:rsidRPr="00A732FD" w:rsidRDefault="00A732FD" w:rsidP="00A732FD">
            <w:pPr>
              <w:tabs>
                <w:tab w:val="center" w:pos="4677"/>
                <w:tab w:val="right" w:pos="9355"/>
              </w:tabs>
              <w:jc w:val="center"/>
              <w:rPr>
                <w:rFonts w:ascii="Times New Roman" w:hAnsi="Times New Roman"/>
                <w:b/>
                <w:sz w:val="48"/>
                <w:szCs w:val="48"/>
                <w:lang w:val="uk-UA"/>
              </w:rPr>
            </w:pPr>
            <w:r w:rsidRPr="00A732FD">
              <w:rPr>
                <w:rFonts w:ascii="Times New Roman" w:hAnsi="Times New Roman"/>
                <w:b/>
                <w:sz w:val="48"/>
                <w:szCs w:val="48"/>
                <w:lang w:val="uk-UA"/>
              </w:rPr>
              <w:t>2892</w:t>
            </w:r>
          </w:p>
        </w:tc>
        <w:tc>
          <w:tcPr>
            <w:tcW w:w="2393" w:type="dxa"/>
            <w:vAlign w:val="center"/>
          </w:tcPr>
          <w:p w:rsidR="00A732FD" w:rsidRPr="00A732FD" w:rsidRDefault="00A732FD" w:rsidP="00A732FD">
            <w:pPr>
              <w:tabs>
                <w:tab w:val="center" w:pos="4677"/>
                <w:tab w:val="right" w:pos="9355"/>
              </w:tabs>
              <w:jc w:val="center"/>
              <w:rPr>
                <w:rFonts w:ascii="Times New Roman" w:hAnsi="Times New Roman"/>
                <w:b/>
                <w:sz w:val="48"/>
                <w:szCs w:val="48"/>
                <w:lang w:val="uk-UA"/>
              </w:rPr>
            </w:pPr>
            <w:r w:rsidRPr="00A732FD">
              <w:rPr>
                <w:rFonts w:ascii="Times New Roman" w:hAnsi="Times New Roman"/>
                <w:b/>
                <w:sz w:val="48"/>
                <w:szCs w:val="48"/>
                <w:lang w:val="uk-UA"/>
              </w:rPr>
              <w:t>632</w:t>
            </w:r>
          </w:p>
        </w:tc>
      </w:tr>
    </w:tbl>
    <w:p w:rsidR="00A732FD" w:rsidRDefault="00A732FD" w:rsidP="00A732FD">
      <w:pPr>
        <w:rPr>
          <w:lang w:val="uk-UA"/>
        </w:rPr>
      </w:pPr>
    </w:p>
    <w:p w:rsidR="00A732FD" w:rsidRPr="00060EEC" w:rsidRDefault="00A732FD" w:rsidP="00A732FD">
      <w:pPr>
        <w:rPr>
          <w:lang w:val="uk-UA"/>
        </w:rPr>
      </w:pPr>
    </w:p>
    <w:p w:rsidR="00A732FD" w:rsidRPr="00060EEC" w:rsidRDefault="00A732FD" w:rsidP="00A732FD">
      <w:pPr>
        <w:rPr>
          <w:lang w:val="uk-UA"/>
        </w:rPr>
      </w:pPr>
    </w:p>
    <w:p w:rsidR="00A732FD" w:rsidRPr="00060EEC" w:rsidRDefault="00A732FD" w:rsidP="00A732FD">
      <w:pPr>
        <w:rPr>
          <w:lang w:val="uk-UA"/>
        </w:rPr>
      </w:pPr>
      <w:r w:rsidRPr="00CD4FDF">
        <w:rPr>
          <w:noProof/>
        </w:rPr>
        <w:object w:dxaOrig="8670" w:dyaOrig="5050">
          <v:shape id="Диаграмма 3" o:spid="_x0000_i1026" type="#_x0000_t75" style="width:433.8pt;height:252.6pt;visibility:visible" o:ole="">
            <v:imagedata r:id="rId11" o:title=""/>
            <o:lock v:ext="edit" aspectratio="f"/>
          </v:shape>
          <o:OLEObject Type="Embed" ProgID="Excel.Chart.8" ShapeID="Диаграмма 3" DrawAspect="Content" ObjectID="_1609590294" r:id="rId12">
            <o:FieldCodes>\s</o:FieldCodes>
          </o:OLEObject>
        </w:object>
      </w:r>
    </w:p>
    <w:p w:rsidR="00A732FD" w:rsidRPr="00060EEC" w:rsidRDefault="00A732FD" w:rsidP="00A732FD">
      <w:pPr>
        <w:rPr>
          <w:lang w:val="uk-UA"/>
        </w:rPr>
      </w:pPr>
    </w:p>
    <w:p w:rsidR="00A732FD" w:rsidRPr="00060EEC" w:rsidRDefault="00A732FD" w:rsidP="00A732FD">
      <w:pPr>
        <w:rPr>
          <w:lang w:val="uk-UA"/>
        </w:rPr>
      </w:pPr>
    </w:p>
    <w:p w:rsidR="00A732FD" w:rsidRPr="00060EEC" w:rsidRDefault="00A732FD" w:rsidP="00A732FD">
      <w:pPr>
        <w:rPr>
          <w:lang w:val="uk-UA"/>
        </w:rPr>
      </w:pPr>
    </w:p>
    <w:p w:rsidR="00A732FD" w:rsidRPr="00ED3136" w:rsidRDefault="00A732FD" w:rsidP="00A732FD">
      <w:pPr>
        <w:rPr>
          <w:rFonts w:ascii="Times New Roman" w:hAnsi="Times New Roman"/>
          <w:b/>
          <w:sz w:val="32"/>
          <w:szCs w:val="32"/>
          <w:lang w:val="en-US"/>
        </w:rPr>
      </w:pPr>
    </w:p>
    <w:p w:rsidR="00A732FD" w:rsidRDefault="00A732FD" w:rsidP="00A732FD">
      <w:pPr>
        <w:jc w:val="center"/>
        <w:rPr>
          <w:rFonts w:ascii="Times New Roman" w:hAnsi="Times New Roman"/>
          <w:b/>
          <w:sz w:val="28"/>
          <w:szCs w:val="28"/>
          <w:lang w:val="uk-UA"/>
        </w:rPr>
      </w:pPr>
      <w:r w:rsidRPr="003C024D">
        <w:rPr>
          <w:rFonts w:ascii="Times New Roman" w:hAnsi="Times New Roman"/>
          <w:b/>
          <w:sz w:val="28"/>
          <w:szCs w:val="28"/>
          <w:lang w:val="uk-UA"/>
        </w:rPr>
        <w:lastRenderedPageBreak/>
        <w:t xml:space="preserve">Причини </w:t>
      </w:r>
      <w:r w:rsidR="003C024D">
        <w:rPr>
          <w:rFonts w:ascii="Times New Roman" w:hAnsi="Times New Roman"/>
          <w:b/>
          <w:sz w:val="28"/>
          <w:szCs w:val="28"/>
          <w:lang w:val="uk-UA"/>
        </w:rPr>
        <w:t>не працевлаштування</w:t>
      </w:r>
    </w:p>
    <w:p w:rsidR="003C024D" w:rsidRPr="003C024D" w:rsidRDefault="003C024D" w:rsidP="00A732FD">
      <w:pPr>
        <w:jc w:val="center"/>
        <w:rPr>
          <w:rFonts w:ascii="Times New Roman" w:hAnsi="Times New Roman"/>
          <w:b/>
          <w:sz w:val="28"/>
          <w:szCs w:val="28"/>
          <w:lang w:val="uk-UA"/>
        </w:rPr>
      </w:pPr>
    </w:p>
    <w:tbl>
      <w:tblPr>
        <w:tblW w:w="10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15"/>
        <w:gridCol w:w="811"/>
        <w:gridCol w:w="1015"/>
        <w:gridCol w:w="1010"/>
        <w:gridCol w:w="1081"/>
        <w:gridCol w:w="1457"/>
        <w:gridCol w:w="913"/>
        <w:gridCol w:w="1113"/>
        <w:gridCol w:w="1875"/>
      </w:tblGrid>
      <w:tr w:rsidR="00A732FD" w:rsidTr="003C024D">
        <w:trPr>
          <w:trHeight w:val="953"/>
        </w:trPr>
        <w:tc>
          <w:tcPr>
            <w:tcW w:w="915" w:type="dxa"/>
          </w:tcPr>
          <w:p w:rsidR="00A732FD" w:rsidRPr="00A732FD" w:rsidRDefault="00A732FD" w:rsidP="00A732FD">
            <w:pPr>
              <w:tabs>
                <w:tab w:val="center" w:pos="4677"/>
                <w:tab w:val="right" w:pos="9355"/>
              </w:tabs>
              <w:rPr>
                <w:rFonts w:ascii="Times New Roman" w:hAnsi="Times New Roman"/>
                <w:b/>
                <w:sz w:val="24"/>
                <w:szCs w:val="24"/>
                <w:lang w:val="uk-UA"/>
              </w:rPr>
            </w:pPr>
            <w:r w:rsidRPr="00A732FD">
              <w:rPr>
                <w:rFonts w:ascii="Times New Roman" w:hAnsi="Times New Roman"/>
                <w:b/>
                <w:sz w:val="24"/>
                <w:szCs w:val="24"/>
                <w:lang w:val="uk-UA"/>
              </w:rPr>
              <w:t>Всього</w:t>
            </w:r>
          </w:p>
        </w:tc>
        <w:tc>
          <w:tcPr>
            <w:tcW w:w="811" w:type="dxa"/>
          </w:tcPr>
          <w:p w:rsidR="00A732FD" w:rsidRPr="00A732FD" w:rsidRDefault="00A732FD" w:rsidP="00A732FD">
            <w:pPr>
              <w:tabs>
                <w:tab w:val="center" w:pos="4677"/>
                <w:tab w:val="right" w:pos="9355"/>
              </w:tabs>
              <w:rPr>
                <w:b/>
                <w:sz w:val="24"/>
                <w:szCs w:val="24"/>
                <w:lang w:val="uk-UA"/>
              </w:rPr>
            </w:pPr>
            <w:r w:rsidRPr="00A732FD">
              <w:rPr>
                <w:rFonts w:ascii="Times New Roman" w:hAnsi="Times New Roman"/>
                <w:b/>
                <w:sz w:val="24"/>
                <w:szCs w:val="24"/>
                <w:lang w:val="uk-UA"/>
              </w:rPr>
              <w:t>Служба  в  ЗСУ</w:t>
            </w:r>
          </w:p>
        </w:tc>
        <w:tc>
          <w:tcPr>
            <w:tcW w:w="1015" w:type="dxa"/>
          </w:tcPr>
          <w:p w:rsidR="00A732FD" w:rsidRPr="00A732FD" w:rsidRDefault="00A732FD" w:rsidP="00A732FD">
            <w:pPr>
              <w:tabs>
                <w:tab w:val="center" w:pos="4677"/>
                <w:tab w:val="right" w:pos="9355"/>
              </w:tabs>
              <w:rPr>
                <w:b/>
                <w:sz w:val="24"/>
                <w:szCs w:val="24"/>
                <w:lang w:val="uk-UA"/>
              </w:rPr>
            </w:pPr>
            <w:r w:rsidRPr="00A732FD">
              <w:rPr>
                <w:rFonts w:ascii="Times New Roman" w:hAnsi="Times New Roman"/>
                <w:b/>
                <w:sz w:val="24"/>
                <w:szCs w:val="24"/>
                <w:lang w:val="uk-UA"/>
              </w:rPr>
              <w:t>Продовжує навчання</w:t>
            </w:r>
          </w:p>
        </w:tc>
        <w:tc>
          <w:tcPr>
            <w:tcW w:w="1010" w:type="dxa"/>
          </w:tcPr>
          <w:p w:rsidR="00A732FD" w:rsidRPr="00A732FD" w:rsidRDefault="00A732FD" w:rsidP="00A732FD">
            <w:pPr>
              <w:tabs>
                <w:tab w:val="center" w:pos="4677"/>
                <w:tab w:val="right" w:pos="9355"/>
              </w:tabs>
              <w:rPr>
                <w:b/>
                <w:sz w:val="24"/>
                <w:szCs w:val="24"/>
                <w:lang w:val="uk-UA"/>
              </w:rPr>
            </w:pPr>
            <w:r w:rsidRPr="00A732FD">
              <w:rPr>
                <w:rFonts w:ascii="Times New Roman" w:hAnsi="Times New Roman"/>
                <w:b/>
                <w:sz w:val="24"/>
                <w:szCs w:val="24"/>
                <w:lang w:val="uk-UA"/>
              </w:rPr>
              <w:t>Декретна  відпустка</w:t>
            </w:r>
          </w:p>
        </w:tc>
        <w:tc>
          <w:tcPr>
            <w:tcW w:w="1081" w:type="dxa"/>
          </w:tcPr>
          <w:p w:rsidR="00A732FD" w:rsidRPr="00A732FD" w:rsidRDefault="00A732FD" w:rsidP="00A732FD">
            <w:pPr>
              <w:tabs>
                <w:tab w:val="center" w:pos="4677"/>
                <w:tab w:val="right" w:pos="9355"/>
              </w:tabs>
              <w:rPr>
                <w:b/>
                <w:sz w:val="24"/>
                <w:szCs w:val="24"/>
                <w:lang w:val="uk-UA"/>
              </w:rPr>
            </w:pPr>
            <w:r w:rsidRPr="00A732FD">
              <w:rPr>
                <w:rFonts w:ascii="Times New Roman" w:hAnsi="Times New Roman"/>
                <w:b/>
                <w:sz w:val="24"/>
                <w:szCs w:val="24"/>
                <w:lang w:val="uk-UA"/>
              </w:rPr>
              <w:t>На  обліку  в  Центрі зайнятості</w:t>
            </w:r>
          </w:p>
        </w:tc>
        <w:tc>
          <w:tcPr>
            <w:tcW w:w="1457" w:type="dxa"/>
          </w:tcPr>
          <w:p w:rsidR="00A732FD" w:rsidRPr="00A732FD" w:rsidRDefault="00A732FD" w:rsidP="00A732FD">
            <w:pPr>
              <w:tabs>
                <w:tab w:val="center" w:pos="4677"/>
                <w:tab w:val="right" w:pos="9355"/>
              </w:tabs>
              <w:ind w:left="113" w:right="113"/>
              <w:rPr>
                <w:rFonts w:ascii="Times New Roman" w:hAnsi="Times New Roman"/>
                <w:b/>
                <w:sz w:val="24"/>
                <w:szCs w:val="24"/>
                <w:lang w:val="uk-UA"/>
              </w:rPr>
            </w:pPr>
            <w:r w:rsidRPr="00A732FD">
              <w:rPr>
                <w:rFonts w:ascii="Times New Roman" w:hAnsi="Times New Roman"/>
                <w:b/>
                <w:sz w:val="24"/>
                <w:szCs w:val="24"/>
                <w:lang w:val="uk-UA"/>
              </w:rPr>
              <w:t>Зміна  місця  проживання, реєстрації</w:t>
            </w:r>
          </w:p>
          <w:p w:rsidR="00A732FD" w:rsidRPr="00A732FD" w:rsidRDefault="00A732FD" w:rsidP="00A732FD">
            <w:pPr>
              <w:tabs>
                <w:tab w:val="center" w:pos="4677"/>
                <w:tab w:val="right" w:pos="9355"/>
              </w:tabs>
              <w:rPr>
                <w:b/>
                <w:sz w:val="24"/>
                <w:szCs w:val="24"/>
                <w:lang w:val="uk-UA"/>
              </w:rPr>
            </w:pPr>
          </w:p>
        </w:tc>
        <w:tc>
          <w:tcPr>
            <w:tcW w:w="913" w:type="dxa"/>
          </w:tcPr>
          <w:p w:rsidR="00A732FD" w:rsidRPr="00A732FD" w:rsidRDefault="00A732FD" w:rsidP="00A732FD">
            <w:pPr>
              <w:tabs>
                <w:tab w:val="center" w:pos="4677"/>
                <w:tab w:val="right" w:pos="9355"/>
              </w:tabs>
              <w:rPr>
                <w:b/>
                <w:sz w:val="24"/>
                <w:szCs w:val="24"/>
                <w:lang w:val="uk-UA"/>
              </w:rPr>
            </w:pPr>
            <w:r w:rsidRPr="00A732FD">
              <w:rPr>
                <w:rFonts w:ascii="Times New Roman" w:hAnsi="Times New Roman"/>
                <w:b/>
                <w:sz w:val="24"/>
                <w:szCs w:val="24"/>
                <w:lang w:val="uk-UA"/>
              </w:rPr>
              <w:t>За  станом  здоров</w:t>
            </w:r>
            <w:r w:rsidRPr="00A732FD">
              <w:rPr>
                <w:rFonts w:ascii="Times New Roman" w:hAnsi="Times New Roman"/>
                <w:b/>
                <w:sz w:val="24"/>
                <w:szCs w:val="24"/>
                <w:lang w:val="uk-UA" w:eastAsia="ko-KR"/>
              </w:rPr>
              <w:t>’я</w:t>
            </w:r>
          </w:p>
        </w:tc>
        <w:tc>
          <w:tcPr>
            <w:tcW w:w="1113" w:type="dxa"/>
          </w:tcPr>
          <w:p w:rsidR="00A732FD" w:rsidRPr="00A732FD" w:rsidRDefault="00A732FD" w:rsidP="00A732FD">
            <w:pPr>
              <w:tabs>
                <w:tab w:val="center" w:pos="4677"/>
                <w:tab w:val="right" w:pos="9355"/>
              </w:tabs>
              <w:jc w:val="center"/>
              <w:rPr>
                <w:rFonts w:ascii="Times New Roman" w:hAnsi="Times New Roman"/>
                <w:b/>
                <w:sz w:val="24"/>
                <w:szCs w:val="24"/>
                <w:lang w:val="uk-UA" w:eastAsia="ko-KR"/>
              </w:rPr>
            </w:pPr>
            <w:r w:rsidRPr="00A732FD">
              <w:rPr>
                <w:rFonts w:ascii="Times New Roman" w:hAnsi="Times New Roman"/>
                <w:b/>
                <w:sz w:val="24"/>
                <w:szCs w:val="24"/>
                <w:lang w:val="uk-UA" w:eastAsia="ko-KR"/>
              </w:rPr>
              <w:t>Тимчасово виконує роботу</w:t>
            </w:r>
          </w:p>
          <w:p w:rsidR="00A732FD" w:rsidRPr="00A732FD" w:rsidRDefault="00A732FD" w:rsidP="00A732FD">
            <w:pPr>
              <w:tabs>
                <w:tab w:val="center" w:pos="4677"/>
                <w:tab w:val="right" w:pos="9355"/>
              </w:tabs>
              <w:rPr>
                <w:b/>
                <w:sz w:val="24"/>
                <w:szCs w:val="24"/>
                <w:lang w:val="uk-UA"/>
              </w:rPr>
            </w:pPr>
            <w:r w:rsidRPr="00A732FD">
              <w:rPr>
                <w:rFonts w:ascii="Times New Roman" w:hAnsi="Times New Roman"/>
                <w:b/>
                <w:sz w:val="24"/>
                <w:szCs w:val="24"/>
                <w:lang w:val="uk-UA" w:eastAsia="ko-KR"/>
              </w:rPr>
              <w:t>без  трудової  книжки</w:t>
            </w:r>
          </w:p>
        </w:tc>
        <w:tc>
          <w:tcPr>
            <w:tcW w:w="1875" w:type="dxa"/>
          </w:tcPr>
          <w:p w:rsidR="00A732FD" w:rsidRPr="00A732FD" w:rsidRDefault="00A732FD" w:rsidP="00A732FD">
            <w:pPr>
              <w:tabs>
                <w:tab w:val="center" w:pos="4677"/>
                <w:tab w:val="right" w:pos="9355"/>
              </w:tabs>
              <w:rPr>
                <w:b/>
                <w:sz w:val="24"/>
                <w:szCs w:val="24"/>
                <w:lang w:val="uk-UA"/>
              </w:rPr>
            </w:pPr>
            <w:r w:rsidRPr="00A732FD">
              <w:rPr>
                <w:rFonts w:ascii="Times New Roman" w:hAnsi="Times New Roman"/>
                <w:b/>
                <w:sz w:val="24"/>
                <w:szCs w:val="24"/>
                <w:lang w:val="uk-UA"/>
              </w:rPr>
              <w:t>Інші причини не працевлаштування)</w:t>
            </w:r>
          </w:p>
        </w:tc>
      </w:tr>
      <w:tr w:rsidR="00A732FD" w:rsidTr="003C024D">
        <w:trPr>
          <w:trHeight w:val="849"/>
        </w:trPr>
        <w:tc>
          <w:tcPr>
            <w:tcW w:w="915" w:type="dxa"/>
            <w:vAlign w:val="center"/>
          </w:tcPr>
          <w:p w:rsidR="00A732FD" w:rsidRPr="00A732FD" w:rsidRDefault="00A732FD" w:rsidP="00A732FD">
            <w:pPr>
              <w:tabs>
                <w:tab w:val="center" w:pos="4677"/>
                <w:tab w:val="right" w:pos="9355"/>
              </w:tabs>
              <w:jc w:val="center"/>
              <w:rPr>
                <w:rFonts w:ascii="Times New Roman" w:hAnsi="Times New Roman"/>
                <w:b/>
                <w:sz w:val="36"/>
                <w:szCs w:val="36"/>
                <w:lang w:val="uk-UA"/>
              </w:rPr>
            </w:pPr>
            <w:r w:rsidRPr="00A732FD">
              <w:rPr>
                <w:rFonts w:ascii="Times New Roman" w:hAnsi="Times New Roman"/>
                <w:b/>
                <w:sz w:val="36"/>
                <w:szCs w:val="36"/>
                <w:lang w:val="uk-UA"/>
              </w:rPr>
              <w:t>1896</w:t>
            </w:r>
          </w:p>
        </w:tc>
        <w:tc>
          <w:tcPr>
            <w:tcW w:w="811" w:type="dxa"/>
            <w:vAlign w:val="center"/>
          </w:tcPr>
          <w:p w:rsidR="00A732FD" w:rsidRPr="00A732FD" w:rsidRDefault="00A732FD" w:rsidP="00A732FD">
            <w:pPr>
              <w:tabs>
                <w:tab w:val="center" w:pos="4677"/>
                <w:tab w:val="right" w:pos="9355"/>
              </w:tabs>
              <w:jc w:val="center"/>
              <w:rPr>
                <w:rFonts w:ascii="Times New Roman" w:hAnsi="Times New Roman"/>
                <w:b/>
                <w:sz w:val="36"/>
                <w:szCs w:val="36"/>
                <w:lang w:val="uk-UA"/>
              </w:rPr>
            </w:pPr>
            <w:r w:rsidRPr="00A732FD">
              <w:rPr>
                <w:rFonts w:ascii="Times New Roman" w:hAnsi="Times New Roman"/>
                <w:b/>
                <w:sz w:val="36"/>
                <w:szCs w:val="36"/>
                <w:lang w:val="uk-UA"/>
              </w:rPr>
              <w:t>90</w:t>
            </w:r>
          </w:p>
        </w:tc>
        <w:tc>
          <w:tcPr>
            <w:tcW w:w="1015" w:type="dxa"/>
            <w:vAlign w:val="center"/>
          </w:tcPr>
          <w:p w:rsidR="00A732FD" w:rsidRPr="00A732FD" w:rsidRDefault="00A732FD" w:rsidP="00A732FD">
            <w:pPr>
              <w:tabs>
                <w:tab w:val="center" w:pos="4677"/>
                <w:tab w:val="right" w:pos="9355"/>
              </w:tabs>
              <w:jc w:val="center"/>
              <w:rPr>
                <w:rFonts w:ascii="Times New Roman" w:hAnsi="Times New Roman"/>
                <w:b/>
                <w:sz w:val="36"/>
                <w:szCs w:val="36"/>
                <w:lang w:val="uk-UA"/>
              </w:rPr>
            </w:pPr>
            <w:r w:rsidRPr="00A732FD">
              <w:rPr>
                <w:rFonts w:ascii="Times New Roman" w:hAnsi="Times New Roman"/>
                <w:b/>
                <w:sz w:val="36"/>
                <w:szCs w:val="36"/>
                <w:lang w:val="uk-UA"/>
              </w:rPr>
              <w:t>567</w:t>
            </w:r>
          </w:p>
        </w:tc>
        <w:tc>
          <w:tcPr>
            <w:tcW w:w="1010" w:type="dxa"/>
            <w:vAlign w:val="center"/>
          </w:tcPr>
          <w:p w:rsidR="00A732FD" w:rsidRPr="00A732FD" w:rsidRDefault="00A732FD" w:rsidP="00A732FD">
            <w:pPr>
              <w:tabs>
                <w:tab w:val="center" w:pos="4677"/>
                <w:tab w:val="right" w:pos="9355"/>
              </w:tabs>
              <w:jc w:val="center"/>
              <w:rPr>
                <w:rFonts w:ascii="Times New Roman" w:hAnsi="Times New Roman"/>
                <w:b/>
                <w:sz w:val="36"/>
                <w:szCs w:val="36"/>
                <w:lang w:val="uk-UA"/>
              </w:rPr>
            </w:pPr>
            <w:r w:rsidRPr="00A732FD">
              <w:rPr>
                <w:rFonts w:ascii="Times New Roman" w:hAnsi="Times New Roman"/>
                <w:b/>
                <w:sz w:val="36"/>
                <w:szCs w:val="36"/>
                <w:lang w:val="uk-UA"/>
              </w:rPr>
              <w:t>325</w:t>
            </w:r>
          </w:p>
        </w:tc>
        <w:tc>
          <w:tcPr>
            <w:tcW w:w="1081" w:type="dxa"/>
            <w:vAlign w:val="center"/>
          </w:tcPr>
          <w:p w:rsidR="00A732FD" w:rsidRPr="00A732FD" w:rsidRDefault="00A732FD" w:rsidP="00A732FD">
            <w:pPr>
              <w:tabs>
                <w:tab w:val="center" w:pos="4677"/>
                <w:tab w:val="right" w:pos="9355"/>
              </w:tabs>
              <w:jc w:val="center"/>
              <w:rPr>
                <w:rFonts w:ascii="Times New Roman" w:hAnsi="Times New Roman"/>
                <w:b/>
                <w:sz w:val="36"/>
                <w:szCs w:val="36"/>
                <w:lang w:val="uk-UA"/>
              </w:rPr>
            </w:pPr>
            <w:r w:rsidRPr="00A732FD">
              <w:rPr>
                <w:rFonts w:ascii="Times New Roman" w:hAnsi="Times New Roman"/>
                <w:b/>
                <w:sz w:val="36"/>
                <w:szCs w:val="36"/>
                <w:lang w:val="uk-UA"/>
              </w:rPr>
              <w:t>12</w:t>
            </w:r>
          </w:p>
        </w:tc>
        <w:tc>
          <w:tcPr>
            <w:tcW w:w="1457" w:type="dxa"/>
            <w:vAlign w:val="center"/>
          </w:tcPr>
          <w:p w:rsidR="00A732FD" w:rsidRPr="00A732FD" w:rsidRDefault="00A732FD" w:rsidP="00A732FD">
            <w:pPr>
              <w:tabs>
                <w:tab w:val="center" w:pos="4677"/>
                <w:tab w:val="right" w:pos="9355"/>
              </w:tabs>
              <w:jc w:val="center"/>
              <w:rPr>
                <w:rFonts w:ascii="Times New Roman" w:hAnsi="Times New Roman"/>
                <w:b/>
                <w:sz w:val="36"/>
                <w:szCs w:val="36"/>
                <w:lang w:val="uk-UA"/>
              </w:rPr>
            </w:pPr>
            <w:r w:rsidRPr="00A732FD">
              <w:rPr>
                <w:rFonts w:ascii="Times New Roman" w:hAnsi="Times New Roman"/>
                <w:b/>
                <w:sz w:val="36"/>
                <w:szCs w:val="36"/>
                <w:lang w:val="uk-UA"/>
              </w:rPr>
              <w:t>366</w:t>
            </w:r>
          </w:p>
        </w:tc>
        <w:tc>
          <w:tcPr>
            <w:tcW w:w="913" w:type="dxa"/>
            <w:vAlign w:val="center"/>
          </w:tcPr>
          <w:p w:rsidR="00A732FD" w:rsidRPr="00A732FD" w:rsidRDefault="00A732FD" w:rsidP="00A732FD">
            <w:pPr>
              <w:tabs>
                <w:tab w:val="center" w:pos="4677"/>
                <w:tab w:val="right" w:pos="9355"/>
              </w:tabs>
              <w:jc w:val="center"/>
              <w:rPr>
                <w:rFonts w:ascii="Times New Roman" w:hAnsi="Times New Roman"/>
                <w:b/>
                <w:sz w:val="36"/>
                <w:szCs w:val="36"/>
                <w:lang w:val="uk-UA"/>
              </w:rPr>
            </w:pPr>
            <w:r w:rsidRPr="00A732FD">
              <w:rPr>
                <w:rFonts w:ascii="Times New Roman" w:hAnsi="Times New Roman"/>
                <w:b/>
                <w:sz w:val="36"/>
                <w:szCs w:val="36"/>
                <w:lang w:val="uk-UA"/>
              </w:rPr>
              <w:t>29</w:t>
            </w:r>
          </w:p>
        </w:tc>
        <w:tc>
          <w:tcPr>
            <w:tcW w:w="1113" w:type="dxa"/>
            <w:vAlign w:val="center"/>
          </w:tcPr>
          <w:p w:rsidR="00A732FD" w:rsidRPr="00A732FD" w:rsidRDefault="00A732FD" w:rsidP="00A732FD">
            <w:pPr>
              <w:tabs>
                <w:tab w:val="center" w:pos="4677"/>
                <w:tab w:val="right" w:pos="9355"/>
              </w:tabs>
              <w:jc w:val="center"/>
              <w:rPr>
                <w:rFonts w:ascii="Times New Roman" w:hAnsi="Times New Roman"/>
                <w:b/>
                <w:sz w:val="36"/>
                <w:szCs w:val="36"/>
                <w:lang w:val="uk-UA"/>
              </w:rPr>
            </w:pPr>
            <w:r w:rsidRPr="00A732FD">
              <w:rPr>
                <w:rFonts w:ascii="Times New Roman" w:hAnsi="Times New Roman"/>
                <w:b/>
                <w:sz w:val="36"/>
                <w:szCs w:val="36"/>
                <w:lang w:val="uk-UA"/>
              </w:rPr>
              <w:t>280</w:t>
            </w:r>
          </w:p>
        </w:tc>
        <w:tc>
          <w:tcPr>
            <w:tcW w:w="1875" w:type="dxa"/>
            <w:vAlign w:val="center"/>
          </w:tcPr>
          <w:p w:rsidR="00A732FD" w:rsidRPr="00A732FD" w:rsidRDefault="00A732FD" w:rsidP="00A732FD">
            <w:pPr>
              <w:tabs>
                <w:tab w:val="center" w:pos="4677"/>
                <w:tab w:val="right" w:pos="9355"/>
              </w:tabs>
              <w:jc w:val="center"/>
              <w:rPr>
                <w:rFonts w:ascii="Times New Roman" w:hAnsi="Times New Roman"/>
                <w:b/>
                <w:sz w:val="36"/>
                <w:szCs w:val="36"/>
                <w:lang w:val="uk-UA"/>
              </w:rPr>
            </w:pPr>
            <w:r w:rsidRPr="00A732FD">
              <w:rPr>
                <w:rFonts w:ascii="Times New Roman" w:hAnsi="Times New Roman"/>
                <w:b/>
                <w:sz w:val="36"/>
                <w:szCs w:val="36"/>
                <w:lang w:val="uk-UA"/>
              </w:rPr>
              <w:t>227</w:t>
            </w:r>
          </w:p>
        </w:tc>
      </w:tr>
    </w:tbl>
    <w:p w:rsidR="00A732FD" w:rsidRDefault="00A732FD" w:rsidP="00A732FD">
      <w:pPr>
        <w:rPr>
          <w:lang w:val="uk-UA"/>
        </w:rPr>
      </w:pPr>
    </w:p>
    <w:p w:rsidR="00A732FD" w:rsidRPr="00ED3136" w:rsidRDefault="00A732FD" w:rsidP="00A732FD">
      <w:pPr>
        <w:rPr>
          <w:lang w:val="uk-UA"/>
        </w:rPr>
      </w:pPr>
    </w:p>
    <w:p w:rsidR="00A732FD" w:rsidRPr="00ED3136" w:rsidRDefault="00A732FD" w:rsidP="00A732FD">
      <w:pPr>
        <w:rPr>
          <w:lang w:val="uk-UA"/>
        </w:rPr>
      </w:pPr>
    </w:p>
    <w:p w:rsidR="00A732FD" w:rsidRPr="00ED3136" w:rsidRDefault="00A732FD" w:rsidP="00A732FD">
      <w:pPr>
        <w:rPr>
          <w:lang w:val="uk-UA"/>
        </w:rPr>
      </w:pPr>
    </w:p>
    <w:p w:rsidR="00A732FD" w:rsidRDefault="00A732FD" w:rsidP="00A732FD">
      <w:pPr>
        <w:rPr>
          <w:lang w:val="uk-UA"/>
        </w:rPr>
      </w:pPr>
    </w:p>
    <w:p w:rsidR="00A732FD" w:rsidRDefault="00A732FD" w:rsidP="00A732FD">
      <w:pPr>
        <w:tabs>
          <w:tab w:val="left" w:pos="915"/>
        </w:tabs>
        <w:rPr>
          <w:lang w:val="uk-UA"/>
        </w:rPr>
      </w:pPr>
      <w:r>
        <w:rPr>
          <w:lang w:val="uk-UA"/>
        </w:rPr>
        <w:tab/>
      </w:r>
      <w:r w:rsidRPr="00CD4FDF">
        <w:rPr>
          <w:noProof/>
        </w:rPr>
        <w:object w:dxaOrig="8670" w:dyaOrig="5050">
          <v:shape id="Диаграмма 2" o:spid="_x0000_i1025" type="#_x0000_t75" style="width:433.8pt;height:252.6pt;visibility:visible" o:ole="">
            <v:imagedata r:id="rId13" o:title=""/>
            <o:lock v:ext="edit" aspectratio="f"/>
          </v:shape>
          <o:OLEObject Type="Embed" ProgID="Excel.Chart.8" ShapeID="Диаграмма 2" DrawAspect="Content" ObjectID="_1609590295" r:id="rId14">
            <o:FieldCodes>\s</o:FieldCodes>
          </o:OLEObject>
        </w:object>
      </w:r>
    </w:p>
    <w:p w:rsidR="00A732FD" w:rsidRPr="00ED3136" w:rsidRDefault="00A732FD" w:rsidP="00A732FD">
      <w:pPr>
        <w:rPr>
          <w:lang w:val="uk-UA"/>
        </w:rPr>
      </w:pPr>
    </w:p>
    <w:p w:rsidR="00A732FD" w:rsidRDefault="00A732FD" w:rsidP="00FF27B8">
      <w:pPr>
        <w:spacing w:after="0" w:line="360" w:lineRule="auto"/>
        <w:ind w:firstLine="708"/>
        <w:jc w:val="both"/>
        <w:rPr>
          <w:rFonts w:ascii="Times New Roman" w:hAnsi="Times New Roman"/>
          <w:bCs/>
          <w:sz w:val="28"/>
          <w:szCs w:val="28"/>
          <w:lang w:val="uk-UA"/>
        </w:rPr>
      </w:pPr>
    </w:p>
    <w:p w:rsidR="00FF25F4" w:rsidRDefault="00FF25F4" w:rsidP="00FF27B8">
      <w:pPr>
        <w:spacing w:after="0" w:line="360" w:lineRule="auto"/>
        <w:ind w:firstLine="708"/>
        <w:jc w:val="both"/>
        <w:rPr>
          <w:rFonts w:ascii="Times New Roman" w:hAnsi="Times New Roman"/>
          <w:bCs/>
          <w:sz w:val="28"/>
          <w:szCs w:val="28"/>
          <w:lang w:val="uk-UA"/>
        </w:rPr>
      </w:pPr>
      <w:r w:rsidRPr="00693692">
        <w:rPr>
          <w:rFonts w:ascii="Times New Roman" w:hAnsi="Times New Roman"/>
          <w:bCs/>
          <w:sz w:val="28"/>
          <w:szCs w:val="28"/>
          <w:lang w:val="uk-UA"/>
        </w:rPr>
        <w:lastRenderedPageBreak/>
        <w:t xml:space="preserve">Проведено експертну оцінку виконання завдань, передбачених у планах перспективного розвитку </w:t>
      </w:r>
      <w:r>
        <w:rPr>
          <w:rFonts w:ascii="Times New Roman" w:hAnsi="Times New Roman"/>
          <w:bCs/>
          <w:sz w:val="28"/>
          <w:szCs w:val="28"/>
          <w:lang w:val="uk-UA"/>
        </w:rPr>
        <w:t>ЗП(ПТ)О за  2018</w:t>
      </w:r>
      <w:r w:rsidRPr="00693692">
        <w:rPr>
          <w:rFonts w:ascii="Times New Roman" w:hAnsi="Times New Roman"/>
          <w:bCs/>
          <w:sz w:val="28"/>
          <w:szCs w:val="28"/>
          <w:lang w:val="uk-UA"/>
        </w:rPr>
        <w:t>-20</w:t>
      </w:r>
      <w:r>
        <w:rPr>
          <w:rFonts w:ascii="Times New Roman" w:hAnsi="Times New Roman"/>
          <w:bCs/>
          <w:sz w:val="28"/>
          <w:szCs w:val="28"/>
          <w:lang w:val="uk-UA"/>
        </w:rPr>
        <w:t>20 роки та надано методичну допомогу.</w:t>
      </w:r>
    </w:p>
    <w:p w:rsidR="00850AAF" w:rsidRDefault="00FF25F4" w:rsidP="00FF27B8">
      <w:pPr>
        <w:spacing w:after="0" w:line="360" w:lineRule="auto"/>
        <w:ind w:firstLine="709"/>
        <w:jc w:val="both"/>
        <w:rPr>
          <w:rFonts w:ascii="Times New Roman" w:hAnsi="Times New Roman"/>
          <w:bCs/>
          <w:sz w:val="28"/>
          <w:szCs w:val="28"/>
          <w:lang w:val="uk-UA"/>
        </w:rPr>
      </w:pPr>
      <w:r w:rsidRPr="00693692">
        <w:rPr>
          <w:rFonts w:ascii="Times New Roman" w:hAnsi="Times New Roman"/>
          <w:bCs/>
          <w:sz w:val="28"/>
          <w:szCs w:val="28"/>
          <w:lang w:val="uk-UA"/>
        </w:rPr>
        <w:t>Проведено моніторинг свідоцтв випускників ЗОШ (на базі 9 класів), які вступили на навчання у 201</w:t>
      </w:r>
      <w:r>
        <w:rPr>
          <w:rFonts w:ascii="Times New Roman" w:hAnsi="Times New Roman"/>
          <w:bCs/>
          <w:sz w:val="28"/>
          <w:szCs w:val="28"/>
          <w:lang w:val="uk-UA"/>
        </w:rPr>
        <w:t>8</w:t>
      </w:r>
      <w:r w:rsidRPr="00693692">
        <w:rPr>
          <w:rFonts w:ascii="Times New Roman" w:hAnsi="Times New Roman"/>
          <w:bCs/>
          <w:sz w:val="28"/>
          <w:szCs w:val="28"/>
          <w:lang w:val="uk-UA"/>
        </w:rPr>
        <w:t xml:space="preserve"> році до </w:t>
      </w:r>
      <w:r>
        <w:rPr>
          <w:rFonts w:ascii="Times New Roman" w:hAnsi="Times New Roman"/>
          <w:bCs/>
          <w:sz w:val="28"/>
          <w:szCs w:val="28"/>
          <w:lang w:val="uk-UA"/>
        </w:rPr>
        <w:t>ЗП(ПТ)О</w:t>
      </w:r>
      <w:r w:rsidRPr="00693692">
        <w:rPr>
          <w:rFonts w:ascii="Times New Roman" w:hAnsi="Times New Roman"/>
          <w:bCs/>
          <w:sz w:val="28"/>
          <w:szCs w:val="28"/>
          <w:lang w:val="uk-UA"/>
        </w:rPr>
        <w:t xml:space="preserve">. </w:t>
      </w:r>
    </w:p>
    <w:p w:rsidR="00850AAF" w:rsidRDefault="00850AAF" w:rsidP="00FF27B8">
      <w:pPr>
        <w:spacing w:after="0" w:line="360" w:lineRule="auto"/>
        <w:ind w:firstLine="709"/>
        <w:jc w:val="both"/>
        <w:rPr>
          <w:rFonts w:ascii="Times New Roman" w:hAnsi="Times New Roman"/>
          <w:bCs/>
          <w:sz w:val="28"/>
          <w:szCs w:val="28"/>
          <w:lang w:val="uk-UA"/>
        </w:rPr>
      </w:pPr>
    </w:p>
    <w:p w:rsidR="00FF25F4" w:rsidRDefault="00850AAF" w:rsidP="00FF27B8">
      <w:pPr>
        <w:spacing w:after="0" w:line="360" w:lineRule="auto"/>
        <w:ind w:firstLine="709"/>
        <w:jc w:val="both"/>
        <w:rPr>
          <w:rFonts w:ascii="Times New Roman" w:hAnsi="Times New Roman"/>
          <w:b/>
          <w:bCs/>
          <w:sz w:val="28"/>
          <w:szCs w:val="28"/>
          <w:lang w:val="uk-UA"/>
        </w:rPr>
      </w:pPr>
      <w:r w:rsidRPr="00850AAF">
        <w:rPr>
          <w:rFonts w:ascii="Times New Roman" w:hAnsi="Times New Roman"/>
          <w:b/>
          <w:bCs/>
          <w:sz w:val="28"/>
          <w:szCs w:val="28"/>
          <w:lang w:val="uk-UA"/>
        </w:rPr>
        <w:t>ХІІ. Видавнича діяльність НМЦ ПТО, використання можливостей ЗМІ для популяризації професійної освіти регіону</w:t>
      </w:r>
      <w:r w:rsidR="00F129C5">
        <w:rPr>
          <w:rFonts w:ascii="Times New Roman" w:hAnsi="Times New Roman"/>
          <w:b/>
          <w:bCs/>
          <w:sz w:val="28"/>
          <w:szCs w:val="28"/>
          <w:lang w:val="uk-UA"/>
        </w:rPr>
        <w:t>.</w:t>
      </w:r>
      <w:r w:rsidR="00FF25F4" w:rsidRPr="00850AAF">
        <w:rPr>
          <w:rFonts w:ascii="Times New Roman" w:hAnsi="Times New Roman"/>
          <w:b/>
          <w:bCs/>
          <w:sz w:val="28"/>
          <w:szCs w:val="28"/>
          <w:lang w:val="uk-UA"/>
        </w:rPr>
        <w:t xml:space="preserve"> </w:t>
      </w:r>
    </w:p>
    <w:p w:rsidR="00FF25F4" w:rsidRPr="00693692" w:rsidRDefault="00FF25F4" w:rsidP="00FF27B8">
      <w:pPr>
        <w:spacing w:after="0" w:line="360" w:lineRule="auto"/>
        <w:ind w:firstLine="709"/>
        <w:jc w:val="both"/>
        <w:rPr>
          <w:rFonts w:ascii="Times New Roman" w:hAnsi="Times New Roman"/>
          <w:bCs/>
          <w:sz w:val="28"/>
          <w:szCs w:val="28"/>
          <w:lang w:val="uk-UA"/>
        </w:rPr>
      </w:pPr>
      <w:r>
        <w:rPr>
          <w:rFonts w:ascii="Times New Roman" w:hAnsi="Times New Roman"/>
          <w:bCs/>
          <w:sz w:val="28"/>
          <w:szCs w:val="28"/>
          <w:lang w:val="uk-UA"/>
        </w:rPr>
        <w:t>Протягом 2018</w:t>
      </w:r>
      <w:r w:rsidRPr="00693692">
        <w:rPr>
          <w:rFonts w:ascii="Times New Roman" w:hAnsi="Times New Roman"/>
          <w:bCs/>
          <w:sz w:val="28"/>
          <w:szCs w:val="28"/>
          <w:lang w:val="uk-UA"/>
        </w:rPr>
        <w:t xml:space="preserve"> року проводилось науково-методичне, стилістичне і граматичне редагування, підготовка матеріалів до </w:t>
      </w:r>
      <w:r>
        <w:rPr>
          <w:rFonts w:ascii="Times New Roman" w:hAnsi="Times New Roman"/>
          <w:bCs/>
          <w:sz w:val="28"/>
          <w:szCs w:val="28"/>
          <w:lang w:val="uk-UA"/>
        </w:rPr>
        <w:t xml:space="preserve">13 та 14 </w:t>
      </w:r>
      <w:r w:rsidRPr="00693692">
        <w:rPr>
          <w:rFonts w:ascii="Times New Roman" w:hAnsi="Times New Roman"/>
          <w:bCs/>
          <w:sz w:val="28"/>
          <w:szCs w:val="28"/>
          <w:lang w:val="uk-UA"/>
        </w:rPr>
        <w:t>номерів науково-методичного збірника «Вісник професійно-технічної освіти Вінниччини» (</w:t>
      </w:r>
      <w:r w:rsidR="00F129C5">
        <w:rPr>
          <w:rFonts w:ascii="Times New Roman" w:hAnsi="Times New Roman"/>
          <w:bCs/>
          <w:sz w:val="28"/>
          <w:szCs w:val="28"/>
          <w:lang w:val="uk-UA"/>
        </w:rPr>
        <w:t xml:space="preserve">103 </w:t>
      </w:r>
      <w:r w:rsidRPr="00693692">
        <w:rPr>
          <w:rFonts w:ascii="Times New Roman" w:hAnsi="Times New Roman"/>
          <w:bCs/>
          <w:sz w:val="28"/>
          <w:szCs w:val="28"/>
          <w:lang w:val="uk-UA"/>
        </w:rPr>
        <w:t>статті),  а також систематизація, верстка і супровід друку матеріалів.</w:t>
      </w:r>
    </w:p>
    <w:p w:rsidR="00FF25F4" w:rsidRPr="00693692" w:rsidRDefault="00FF25F4" w:rsidP="00FF27B8">
      <w:pPr>
        <w:spacing w:after="0" w:line="360" w:lineRule="auto"/>
        <w:ind w:firstLine="709"/>
        <w:jc w:val="both"/>
        <w:rPr>
          <w:rFonts w:ascii="Times New Roman" w:hAnsi="Times New Roman"/>
          <w:sz w:val="28"/>
          <w:szCs w:val="28"/>
          <w:lang w:val="uk-UA"/>
        </w:rPr>
      </w:pPr>
      <w:r w:rsidRPr="00693692">
        <w:rPr>
          <w:rFonts w:ascii="Times New Roman" w:hAnsi="Times New Roman"/>
          <w:sz w:val="28"/>
          <w:szCs w:val="28"/>
          <w:lang w:val="uk-UA"/>
        </w:rPr>
        <w:t xml:space="preserve">Підготовлено узагальнені інформаційно-аналітичні матеріали  з теми: «Моніторинг методичної роботи працівників НМЦ </w:t>
      </w:r>
      <w:r>
        <w:rPr>
          <w:rFonts w:ascii="Times New Roman" w:hAnsi="Times New Roman"/>
          <w:sz w:val="28"/>
          <w:szCs w:val="28"/>
          <w:lang w:val="uk-UA"/>
        </w:rPr>
        <w:t>ПТО у Вінницькій області за 2017-2018</w:t>
      </w:r>
      <w:r w:rsidRPr="00693692">
        <w:rPr>
          <w:rFonts w:ascii="Times New Roman" w:hAnsi="Times New Roman"/>
          <w:sz w:val="28"/>
          <w:szCs w:val="28"/>
          <w:lang w:val="uk-UA"/>
        </w:rPr>
        <w:t xml:space="preserve"> н.р.»  </w:t>
      </w:r>
    </w:p>
    <w:p w:rsidR="00FF25F4" w:rsidRDefault="00D547D0" w:rsidP="00FF27B8">
      <w:pPr>
        <w:spacing w:after="0" w:line="360" w:lineRule="auto"/>
        <w:rPr>
          <w:rFonts w:ascii="Times New Roman" w:hAnsi="Times New Roman"/>
          <w:sz w:val="28"/>
          <w:szCs w:val="28"/>
          <w:lang w:val="uk-UA"/>
        </w:rPr>
      </w:pPr>
      <w:r>
        <w:rPr>
          <w:rFonts w:ascii="Times New Roman" w:hAnsi="Times New Roman"/>
          <w:sz w:val="28"/>
          <w:szCs w:val="28"/>
          <w:lang w:val="uk-UA"/>
        </w:rPr>
        <w:t xml:space="preserve">         </w:t>
      </w:r>
      <w:r w:rsidR="00DE7DAE">
        <w:rPr>
          <w:rFonts w:ascii="Times New Roman" w:hAnsi="Times New Roman"/>
          <w:sz w:val="28"/>
          <w:szCs w:val="28"/>
          <w:lang w:val="uk-UA"/>
        </w:rPr>
        <w:t xml:space="preserve"> </w:t>
      </w:r>
      <w:r w:rsidR="007D049D" w:rsidRPr="00D547D0">
        <w:rPr>
          <w:rFonts w:ascii="Times New Roman" w:hAnsi="Times New Roman"/>
          <w:sz w:val="28"/>
          <w:szCs w:val="28"/>
          <w:lang w:val="uk-UA"/>
        </w:rPr>
        <w:t>Методисти Центру співпрацюють із міськими та обласн</w:t>
      </w:r>
      <w:r>
        <w:rPr>
          <w:rFonts w:ascii="Times New Roman" w:hAnsi="Times New Roman"/>
          <w:sz w:val="28"/>
          <w:szCs w:val="28"/>
          <w:lang w:val="uk-UA"/>
        </w:rPr>
        <w:t>ими засобами масової інформації</w:t>
      </w:r>
      <w:r w:rsidR="00781F18">
        <w:rPr>
          <w:rFonts w:ascii="Times New Roman" w:hAnsi="Times New Roman"/>
          <w:sz w:val="28"/>
          <w:szCs w:val="28"/>
          <w:lang w:val="uk-UA"/>
        </w:rPr>
        <w:t xml:space="preserve"> (телебаченням, радіо). Працівники Центру є </w:t>
      </w:r>
      <w:r>
        <w:rPr>
          <w:rFonts w:ascii="Times New Roman" w:hAnsi="Times New Roman"/>
          <w:sz w:val="28"/>
          <w:szCs w:val="28"/>
          <w:lang w:val="uk-UA"/>
        </w:rPr>
        <w:t>дописувачами газет «33 канал», «Новини Вінничини», «Вінничина», «Слово педагога», «</w:t>
      </w:r>
      <w:r>
        <w:rPr>
          <w:rFonts w:ascii="Times New Roman" w:hAnsi="Times New Roman"/>
          <w:sz w:val="28"/>
          <w:szCs w:val="28"/>
          <w:lang w:val="en-US"/>
        </w:rPr>
        <w:t>RIA</w:t>
      </w:r>
      <w:r>
        <w:rPr>
          <w:rFonts w:ascii="Times New Roman" w:hAnsi="Times New Roman"/>
          <w:sz w:val="28"/>
          <w:szCs w:val="28"/>
          <w:lang w:val="uk-UA"/>
        </w:rPr>
        <w:t>-</w:t>
      </w:r>
      <w:r w:rsidRPr="00D547D0">
        <w:rPr>
          <w:rFonts w:ascii="Times New Roman" w:hAnsi="Times New Roman"/>
          <w:sz w:val="28"/>
          <w:szCs w:val="28"/>
          <w:lang w:val="uk-UA"/>
        </w:rPr>
        <w:t xml:space="preserve"> Вінниця</w:t>
      </w:r>
      <w:r>
        <w:rPr>
          <w:rFonts w:ascii="Times New Roman" w:hAnsi="Times New Roman"/>
          <w:sz w:val="28"/>
          <w:szCs w:val="28"/>
          <w:lang w:val="uk-UA"/>
        </w:rPr>
        <w:t>» з питань функціонування закладів професійної освіти, педагогічних та методичних знахідок.</w:t>
      </w:r>
    </w:p>
    <w:p w:rsidR="00D547D0" w:rsidRDefault="00D547D0" w:rsidP="00FF27B8">
      <w:pPr>
        <w:spacing w:after="0" w:line="360" w:lineRule="auto"/>
        <w:rPr>
          <w:rFonts w:ascii="Times New Roman" w:hAnsi="Times New Roman"/>
          <w:sz w:val="28"/>
          <w:szCs w:val="28"/>
          <w:lang w:val="uk-UA"/>
        </w:rPr>
      </w:pPr>
      <w:r>
        <w:rPr>
          <w:rFonts w:ascii="Times New Roman" w:hAnsi="Times New Roman"/>
          <w:sz w:val="28"/>
          <w:szCs w:val="28"/>
          <w:lang w:val="uk-UA"/>
        </w:rPr>
        <w:t xml:space="preserve">         </w:t>
      </w:r>
      <w:r w:rsidR="00DE7DAE">
        <w:rPr>
          <w:rFonts w:ascii="Times New Roman" w:hAnsi="Times New Roman"/>
          <w:sz w:val="28"/>
          <w:szCs w:val="28"/>
          <w:lang w:val="uk-UA"/>
        </w:rPr>
        <w:t xml:space="preserve"> </w:t>
      </w:r>
      <w:r>
        <w:rPr>
          <w:rFonts w:ascii="Times New Roman" w:hAnsi="Times New Roman"/>
          <w:sz w:val="28"/>
          <w:szCs w:val="28"/>
          <w:lang w:val="uk-UA"/>
        </w:rPr>
        <w:t xml:space="preserve">Видавничим відділом Центру видано для використання в практичній роботі адміністрацій ЗП(ПТ)О </w:t>
      </w:r>
      <w:r w:rsidR="00955410">
        <w:rPr>
          <w:rFonts w:ascii="Times New Roman" w:hAnsi="Times New Roman"/>
          <w:sz w:val="28"/>
          <w:szCs w:val="28"/>
          <w:lang w:val="uk-UA"/>
        </w:rPr>
        <w:t xml:space="preserve"> </w:t>
      </w:r>
      <w:r>
        <w:rPr>
          <w:rFonts w:ascii="Times New Roman" w:hAnsi="Times New Roman"/>
          <w:sz w:val="28"/>
          <w:szCs w:val="28"/>
          <w:lang w:val="uk-UA"/>
        </w:rPr>
        <w:t>К</w:t>
      </w:r>
      <w:r w:rsidR="00955410">
        <w:rPr>
          <w:rFonts w:ascii="Times New Roman" w:hAnsi="Times New Roman"/>
          <w:sz w:val="28"/>
          <w:szCs w:val="28"/>
          <w:lang w:val="uk-UA"/>
        </w:rPr>
        <w:t>ниги записів наслідків з внутрішньоучилищного контролю уроків виробничого та теоретичного контролю уроків виробничого та теоретичного навчання, Журнал контролю за організацією та проходженням учнями професійно- практичної підготовки на виробництвіза професією(спеціальністю).</w:t>
      </w:r>
    </w:p>
    <w:p w:rsidR="00955410" w:rsidRPr="0033742E" w:rsidRDefault="00955410" w:rsidP="0056261B">
      <w:pPr>
        <w:tabs>
          <w:tab w:val="left" w:pos="1019"/>
        </w:tabs>
        <w:spacing w:after="0" w:line="360" w:lineRule="auto"/>
        <w:rPr>
          <w:sz w:val="28"/>
          <w:szCs w:val="28"/>
        </w:rPr>
      </w:pPr>
      <w:r w:rsidRPr="0056261B">
        <w:rPr>
          <w:rFonts w:ascii="Times New Roman" w:hAnsi="Times New Roman"/>
          <w:b/>
          <w:sz w:val="28"/>
          <w:szCs w:val="28"/>
          <w:lang w:val="uk-UA"/>
        </w:rPr>
        <w:t xml:space="preserve">     </w:t>
      </w:r>
      <w:r w:rsidR="00DE7DAE">
        <w:rPr>
          <w:rFonts w:ascii="Times New Roman" w:hAnsi="Times New Roman"/>
          <w:b/>
          <w:sz w:val="28"/>
          <w:szCs w:val="28"/>
          <w:lang w:val="uk-UA"/>
        </w:rPr>
        <w:t xml:space="preserve">    </w:t>
      </w:r>
      <w:r w:rsidR="00262255">
        <w:rPr>
          <w:rFonts w:ascii="Times New Roman" w:hAnsi="Times New Roman"/>
          <w:b/>
          <w:sz w:val="28"/>
          <w:szCs w:val="28"/>
          <w:lang w:val="uk-UA"/>
        </w:rPr>
        <w:t xml:space="preserve"> </w:t>
      </w:r>
      <w:r w:rsidRPr="0056261B">
        <w:rPr>
          <w:rFonts w:ascii="Times New Roman" w:hAnsi="Times New Roman"/>
          <w:color w:val="000000"/>
          <w:sz w:val="28"/>
          <w:szCs w:val="28"/>
          <w:lang w:val="uk-UA"/>
        </w:rPr>
        <w:t xml:space="preserve">У 2018 році активізувалась робота Інформаційного вузла Центру. Вузлом було оброблено, замовлено, надруковано в «Інфоресурсі» та видано закладам освіти  14689 свідоцтв про базову загальну освіту, 11936 атестатів про повну загальну середню освіту, 141 свідоцтв про базову загальну середню </w:t>
      </w:r>
      <w:r w:rsidRPr="0056261B">
        <w:rPr>
          <w:rFonts w:ascii="Times New Roman" w:hAnsi="Times New Roman"/>
          <w:color w:val="000000"/>
          <w:sz w:val="28"/>
          <w:szCs w:val="28"/>
          <w:lang w:val="uk-UA"/>
        </w:rPr>
        <w:lastRenderedPageBreak/>
        <w:t xml:space="preserve">освіту </w:t>
      </w:r>
      <w:r w:rsidRPr="0056261B">
        <w:rPr>
          <w:rFonts w:ascii="Times New Roman" w:hAnsi="Times New Roman"/>
          <w:color w:val="000000"/>
          <w:sz w:val="28"/>
          <w:szCs w:val="28"/>
          <w:shd w:val="clear" w:color="auto" w:fill="FFFFFF"/>
          <w:lang w:val="uk-UA"/>
        </w:rPr>
        <w:t>за спеціальною програмою</w:t>
      </w:r>
      <w:r w:rsidRPr="0056261B">
        <w:rPr>
          <w:rFonts w:ascii="Times New Roman" w:hAnsi="Times New Roman"/>
          <w:color w:val="000000"/>
          <w:sz w:val="28"/>
          <w:szCs w:val="28"/>
          <w:lang w:val="uk-UA"/>
        </w:rPr>
        <w:t xml:space="preserve"> </w:t>
      </w:r>
      <w:r w:rsidRPr="0056261B">
        <w:rPr>
          <w:rFonts w:ascii="Times New Roman" w:hAnsi="Times New Roman"/>
          <w:color w:val="000000"/>
          <w:sz w:val="28"/>
          <w:szCs w:val="28"/>
        </w:rPr>
        <w:t>(д</w:t>
      </w:r>
      <w:r w:rsidRPr="0056261B">
        <w:rPr>
          <w:rFonts w:ascii="Times New Roman" w:hAnsi="Times New Roman"/>
          <w:color w:val="000000"/>
          <w:sz w:val="28"/>
          <w:szCs w:val="28"/>
          <w:shd w:val="clear" w:color="auto" w:fill="FFFFFF"/>
        </w:rPr>
        <w:t>ля випускників з порушеннями розумового розвитку, які отримали базову загальну середню освіту за спеціальною програмою)</w:t>
      </w:r>
      <w:r w:rsidRPr="0056261B">
        <w:rPr>
          <w:rFonts w:ascii="Times New Roman" w:hAnsi="Times New Roman"/>
          <w:color w:val="000000"/>
          <w:sz w:val="28"/>
          <w:szCs w:val="28"/>
        </w:rPr>
        <w:t>, 113 дипломів молодшого спеціаліста, 34 дипломів магістра державного зразка на основі фотокомп’ютерних технологій</w:t>
      </w:r>
      <w:r w:rsidRPr="00C30096">
        <w:rPr>
          <w:color w:val="000000"/>
          <w:sz w:val="28"/>
          <w:szCs w:val="28"/>
        </w:rPr>
        <w:t>.</w:t>
      </w:r>
      <w:r w:rsidRPr="0033742E">
        <w:rPr>
          <w:color w:val="000000"/>
          <w:sz w:val="28"/>
          <w:szCs w:val="28"/>
        </w:rPr>
        <w:t xml:space="preserve"> </w:t>
      </w:r>
    </w:p>
    <w:p w:rsidR="00955410" w:rsidRPr="005E3CC6" w:rsidRDefault="00955410" w:rsidP="00955410">
      <w:pPr>
        <w:pStyle w:val="a7"/>
        <w:spacing w:before="0" w:beforeAutospacing="0" w:after="0" w:afterAutospacing="0" w:line="360" w:lineRule="auto"/>
        <w:ind w:firstLine="708"/>
        <w:jc w:val="both"/>
        <w:rPr>
          <w:sz w:val="28"/>
          <w:szCs w:val="28"/>
          <w:lang w:val="uk-UA"/>
        </w:rPr>
      </w:pPr>
      <w:r w:rsidRPr="0033742E">
        <w:rPr>
          <w:color w:val="000000"/>
          <w:sz w:val="28"/>
          <w:szCs w:val="28"/>
          <w:lang w:val="uk-UA"/>
        </w:rPr>
        <w:t>Ц</w:t>
      </w:r>
      <w:r w:rsidRPr="0033742E">
        <w:rPr>
          <w:color w:val="000000"/>
          <w:sz w:val="28"/>
          <w:szCs w:val="28"/>
        </w:rPr>
        <w:t>ентром було видано навчальним закладам області документи про освіту виготовлені поліграфічним способом (дипломи кваліфікованого робітника; додатки до дипломів кваліфікованого робітника; додатки до атестатів, похвальні листи, похвальні грамоти, золоті та срібні медалі; свідоцтва про присвоєння (підвищення) робітничої кваліфікації та додатки до них)</w:t>
      </w:r>
      <w:r>
        <w:rPr>
          <w:color w:val="000000"/>
          <w:sz w:val="28"/>
          <w:szCs w:val="28"/>
          <w:lang w:val="uk-UA"/>
        </w:rPr>
        <w:t>.</w:t>
      </w:r>
    </w:p>
    <w:p w:rsidR="00955410" w:rsidRPr="0033742E" w:rsidRDefault="00955410" w:rsidP="00955410">
      <w:pPr>
        <w:pStyle w:val="a7"/>
        <w:spacing w:before="0" w:beforeAutospacing="0" w:after="0" w:afterAutospacing="0" w:line="360" w:lineRule="auto"/>
        <w:jc w:val="both"/>
        <w:rPr>
          <w:sz w:val="28"/>
          <w:szCs w:val="28"/>
        </w:rPr>
      </w:pPr>
      <w:r w:rsidRPr="0033742E">
        <w:rPr>
          <w:color w:val="000000"/>
          <w:sz w:val="28"/>
          <w:szCs w:val="28"/>
        </w:rPr>
        <w:tab/>
      </w:r>
      <w:r w:rsidR="00BE360C">
        <w:rPr>
          <w:color w:val="000000"/>
          <w:sz w:val="28"/>
          <w:szCs w:val="28"/>
          <w:lang w:val="uk-UA"/>
        </w:rPr>
        <w:t xml:space="preserve"> </w:t>
      </w:r>
      <w:r w:rsidRPr="0033742E">
        <w:rPr>
          <w:color w:val="000000"/>
          <w:sz w:val="28"/>
          <w:szCs w:val="28"/>
        </w:rPr>
        <w:t>У 2018 році було виготовлено 2917 учнівських квитка для закладів професійної (професійно-технічної) освіти та 1455 студентських квитків державного зразка.</w:t>
      </w:r>
    </w:p>
    <w:p w:rsidR="00DE7DAE" w:rsidRDefault="0033667A" w:rsidP="00955410">
      <w:pPr>
        <w:tabs>
          <w:tab w:val="left" w:pos="1019"/>
        </w:tabs>
        <w:spacing w:after="0" w:line="240" w:lineRule="auto"/>
        <w:rPr>
          <w:rFonts w:ascii="Times New Roman" w:hAnsi="Times New Roman"/>
          <w:b/>
          <w:sz w:val="28"/>
          <w:szCs w:val="28"/>
          <w:lang w:val="uk-UA"/>
        </w:rPr>
      </w:pPr>
      <w:r>
        <w:rPr>
          <w:rFonts w:ascii="Times New Roman" w:hAnsi="Times New Roman"/>
          <w:b/>
          <w:sz w:val="28"/>
          <w:szCs w:val="28"/>
          <w:lang w:val="uk-UA"/>
        </w:rPr>
        <w:t xml:space="preserve">         </w:t>
      </w:r>
    </w:p>
    <w:p w:rsidR="00955410" w:rsidRDefault="0033667A" w:rsidP="00955410">
      <w:pPr>
        <w:tabs>
          <w:tab w:val="left" w:pos="1019"/>
        </w:tabs>
        <w:spacing w:after="0" w:line="240" w:lineRule="auto"/>
        <w:rPr>
          <w:rFonts w:ascii="Times New Roman" w:hAnsi="Times New Roman"/>
          <w:b/>
          <w:sz w:val="28"/>
          <w:szCs w:val="28"/>
          <w:lang w:val="uk-UA"/>
        </w:rPr>
      </w:pPr>
      <w:r>
        <w:rPr>
          <w:rFonts w:ascii="Times New Roman" w:hAnsi="Times New Roman"/>
          <w:b/>
          <w:sz w:val="28"/>
          <w:szCs w:val="28"/>
          <w:lang w:val="uk-UA"/>
        </w:rPr>
        <w:t>ХІІІ. Організаційно- методична діяльність НМЦ</w:t>
      </w:r>
    </w:p>
    <w:p w:rsidR="00BE360C" w:rsidRDefault="00BE360C" w:rsidP="00FF27B8">
      <w:p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          </w:t>
      </w:r>
      <w:r w:rsidR="0033667A" w:rsidRPr="004F2FDC">
        <w:rPr>
          <w:rFonts w:ascii="Times New Roman" w:hAnsi="Times New Roman"/>
          <w:sz w:val="28"/>
          <w:szCs w:val="28"/>
          <w:lang w:val="uk-UA"/>
        </w:rPr>
        <w:t>Важливим колегіальним органом, який регламентує та спрямовує діяльність НМЦ ПТО щодо навчально-методичного забезпечення професійно-технічного освітнього процесу в області є методична рада, до складу якої входять не тільки працівники Центру, а й представники інших освітянських установ,  професійно-технічних навчальних закладів: Ворона Л.М., Стецюк А.О., Бочаров Г.Г., Корженко С.Г., Завялова Е.П.</w:t>
      </w:r>
      <w:r w:rsidR="0033667A">
        <w:rPr>
          <w:rFonts w:ascii="Times New Roman" w:hAnsi="Times New Roman"/>
          <w:sz w:val="28"/>
          <w:szCs w:val="28"/>
          <w:lang w:val="uk-UA"/>
        </w:rPr>
        <w:t xml:space="preserve"> та Мазур Л.К.</w:t>
      </w:r>
      <w:r w:rsidR="0033667A" w:rsidRPr="004F2FDC">
        <w:rPr>
          <w:rFonts w:ascii="Times New Roman" w:hAnsi="Times New Roman"/>
          <w:sz w:val="28"/>
          <w:szCs w:val="28"/>
          <w:lang w:val="uk-UA"/>
        </w:rPr>
        <w:t xml:space="preserve">  Це створює умови для прозорої та продуктивної діяльності ради. </w:t>
      </w:r>
    </w:p>
    <w:p w:rsidR="0033667A" w:rsidRPr="004F2FDC" w:rsidRDefault="00BE360C" w:rsidP="00FF27B8">
      <w:p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           </w:t>
      </w:r>
      <w:r w:rsidR="0033667A" w:rsidRPr="004F2FDC">
        <w:rPr>
          <w:rFonts w:ascii="Times New Roman" w:hAnsi="Times New Roman"/>
          <w:sz w:val="28"/>
          <w:szCs w:val="28"/>
          <w:lang w:val="uk-UA"/>
        </w:rPr>
        <w:t>Проведено 4 засідання ради.</w:t>
      </w:r>
      <w:r>
        <w:rPr>
          <w:rFonts w:ascii="Times New Roman" w:hAnsi="Times New Roman"/>
          <w:sz w:val="28"/>
          <w:szCs w:val="28"/>
          <w:lang w:val="uk-UA"/>
        </w:rPr>
        <w:t xml:space="preserve"> </w:t>
      </w:r>
      <w:r w:rsidR="0033667A" w:rsidRPr="004F2FDC">
        <w:rPr>
          <w:rFonts w:ascii="Times New Roman" w:hAnsi="Times New Roman"/>
          <w:sz w:val="28"/>
          <w:szCs w:val="28"/>
          <w:lang w:val="uk-UA"/>
        </w:rPr>
        <w:tab/>
        <w:t xml:space="preserve">На засіданнях методичної ради вирішуються актуальні </w:t>
      </w:r>
      <w:r w:rsidR="0033667A">
        <w:rPr>
          <w:rFonts w:ascii="Times New Roman" w:hAnsi="Times New Roman"/>
          <w:sz w:val="28"/>
          <w:szCs w:val="28"/>
          <w:lang w:val="uk-UA"/>
        </w:rPr>
        <w:t xml:space="preserve">питання діяльності Центру та </w:t>
      </w:r>
      <w:r w:rsidR="0033667A" w:rsidRPr="004F2FDC">
        <w:rPr>
          <w:rFonts w:ascii="Times New Roman" w:hAnsi="Times New Roman"/>
          <w:sz w:val="28"/>
          <w:szCs w:val="28"/>
          <w:lang w:val="uk-UA"/>
        </w:rPr>
        <w:t>З</w:t>
      </w:r>
      <w:r w:rsidR="0033667A">
        <w:rPr>
          <w:rFonts w:ascii="Times New Roman" w:hAnsi="Times New Roman"/>
          <w:sz w:val="28"/>
          <w:szCs w:val="28"/>
          <w:lang w:val="uk-UA"/>
        </w:rPr>
        <w:t>П(ПТ)О</w:t>
      </w:r>
      <w:r w:rsidR="0033667A" w:rsidRPr="004F2FDC">
        <w:rPr>
          <w:rFonts w:ascii="Times New Roman" w:hAnsi="Times New Roman"/>
          <w:sz w:val="28"/>
          <w:szCs w:val="28"/>
          <w:lang w:val="uk-UA"/>
        </w:rPr>
        <w:t>, розглядаються та схвалюються методичні рекомендації, інші напрацювання методистів Центру та педпрацівників ПТНЗ, прогресивний педагогічний досвід викладачів, майстрів, колективів.</w:t>
      </w:r>
    </w:p>
    <w:p w:rsidR="0033667A" w:rsidRPr="004F2FDC" w:rsidRDefault="00AD4D9F" w:rsidP="00FF27B8">
      <w:p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       </w:t>
      </w:r>
      <w:r w:rsidR="0033667A" w:rsidRPr="004F2FDC">
        <w:rPr>
          <w:rFonts w:ascii="Times New Roman" w:hAnsi="Times New Roman"/>
          <w:sz w:val="28"/>
          <w:szCs w:val="28"/>
          <w:lang w:val="uk-UA"/>
        </w:rPr>
        <w:t xml:space="preserve">Загалом протягом навчального року на засіданнях  обласної навчально-методичної ради </w:t>
      </w:r>
      <w:r w:rsidR="0033667A" w:rsidRPr="004F2FDC">
        <w:rPr>
          <w:rStyle w:val="a8"/>
          <w:rFonts w:ascii="Times New Roman" w:hAnsi="Times New Roman"/>
          <w:b w:val="0"/>
          <w:sz w:val="28"/>
          <w:szCs w:val="28"/>
          <w:lang w:val="uk-UA"/>
        </w:rPr>
        <w:t>Центру</w:t>
      </w:r>
      <w:r w:rsidR="0033667A" w:rsidRPr="004F2FDC">
        <w:rPr>
          <w:rFonts w:ascii="Times New Roman" w:hAnsi="Times New Roman"/>
          <w:sz w:val="28"/>
          <w:szCs w:val="28"/>
          <w:lang w:val="uk-UA"/>
        </w:rPr>
        <w:t xml:space="preserve"> було схвалено та рекомендовано для  розповсюдження у професійно-технічні навчальні заклади  області </w:t>
      </w:r>
      <w:r w:rsidR="00305319">
        <w:rPr>
          <w:rFonts w:ascii="Times New Roman" w:hAnsi="Times New Roman"/>
          <w:sz w:val="28"/>
          <w:szCs w:val="28"/>
          <w:lang w:val="uk-UA"/>
        </w:rPr>
        <w:t>8</w:t>
      </w:r>
      <w:r w:rsidR="0033667A" w:rsidRPr="004F2FDC">
        <w:rPr>
          <w:rFonts w:ascii="Times New Roman" w:hAnsi="Times New Roman"/>
          <w:sz w:val="28"/>
          <w:szCs w:val="28"/>
          <w:lang w:val="uk-UA"/>
        </w:rPr>
        <w:t xml:space="preserve"> </w:t>
      </w:r>
      <w:r w:rsidR="0033667A" w:rsidRPr="004F2FDC">
        <w:rPr>
          <w:rFonts w:ascii="Times New Roman" w:hAnsi="Times New Roman"/>
          <w:sz w:val="28"/>
          <w:szCs w:val="28"/>
          <w:lang w:val="uk-UA"/>
        </w:rPr>
        <w:lastRenderedPageBreak/>
        <w:t>методичних посібників  та рекомендацій, вивчено, узагальнено та занесено</w:t>
      </w:r>
      <w:r w:rsidR="0033667A" w:rsidRPr="004F2FDC">
        <w:rPr>
          <w:rFonts w:ascii="Times New Roman" w:hAnsi="Times New Roman"/>
          <w:color w:val="8064A2"/>
          <w:sz w:val="28"/>
          <w:szCs w:val="28"/>
          <w:lang w:val="uk-UA"/>
        </w:rPr>
        <w:t xml:space="preserve"> </w:t>
      </w:r>
      <w:r w:rsidR="0033667A" w:rsidRPr="004F2FDC">
        <w:rPr>
          <w:rFonts w:ascii="Times New Roman" w:hAnsi="Times New Roman"/>
          <w:sz w:val="28"/>
          <w:szCs w:val="28"/>
          <w:lang w:val="uk-UA"/>
        </w:rPr>
        <w:t xml:space="preserve">до картотеки перспективного педагогічного досвіду досвід шести кращих педагогічних працівників </w:t>
      </w:r>
      <w:r w:rsidR="0033667A">
        <w:rPr>
          <w:rFonts w:ascii="Times New Roman" w:hAnsi="Times New Roman"/>
          <w:sz w:val="28"/>
          <w:szCs w:val="28"/>
          <w:lang w:val="uk-UA"/>
        </w:rPr>
        <w:t>закладів професійної (</w:t>
      </w:r>
      <w:r w:rsidR="0033667A" w:rsidRPr="004F2FDC">
        <w:rPr>
          <w:rFonts w:ascii="Times New Roman" w:hAnsi="Times New Roman"/>
          <w:sz w:val="28"/>
          <w:szCs w:val="28"/>
          <w:lang w:val="uk-UA"/>
        </w:rPr>
        <w:t>професійно-технічн</w:t>
      </w:r>
      <w:r w:rsidR="0033667A">
        <w:rPr>
          <w:rFonts w:ascii="Times New Roman" w:hAnsi="Times New Roman"/>
          <w:sz w:val="28"/>
          <w:szCs w:val="28"/>
          <w:lang w:val="uk-UA"/>
        </w:rPr>
        <w:t>ої)освіти.</w:t>
      </w:r>
      <w:r w:rsidR="0033667A" w:rsidRPr="004F2FDC">
        <w:rPr>
          <w:rFonts w:ascii="Times New Roman" w:hAnsi="Times New Roman"/>
          <w:sz w:val="28"/>
          <w:szCs w:val="28"/>
          <w:lang w:val="uk-UA"/>
        </w:rPr>
        <w:t xml:space="preserve"> </w:t>
      </w:r>
    </w:p>
    <w:p w:rsidR="0033667A" w:rsidRPr="00E51FC7" w:rsidRDefault="00AD4D9F" w:rsidP="00FF27B8">
      <w:p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          </w:t>
      </w:r>
      <w:r w:rsidR="0033667A">
        <w:rPr>
          <w:rFonts w:ascii="Times New Roman" w:hAnsi="Times New Roman"/>
          <w:sz w:val="28"/>
          <w:szCs w:val="28"/>
          <w:lang w:val="uk-UA"/>
        </w:rPr>
        <w:t xml:space="preserve"> </w:t>
      </w:r>
      <w:r w:rsidR="0033667A" w:rsidRPr="00E51FC7">
        <w:rPr>
          <w:rFonts w:ascii="Times New Roman" w:hAnsi="Times New Roman"/>
          <w:sz w:val="28"/>
          <w:szCs w:val="28"/>
          <w:lang w:val="uk-UA"/>
        </w:rPr>
        <w:t>Протягом  201</w:t>
      </w:r>
      <w:r w:rsidR="0033667A">
        <w:rPr>
          <w:rFonts w:ascii="Times New Roman" w:hAnsi="Times New Roman"/>
          <w:sz w:val="28"/>
          <w:szCs w:val="28"/>
          <w:lang w:val="uk-UA"/>
        </w:rPr>
        <w:t>8</w:t>
      </w:r>
      <w:r w:rsidR="0033667A" w:rsidRPr="00E51FC7">
        <w:rPr>
          <w:rFonts w:ascii="Times New Roman" w:hAnsi="Times New Roman"/>
          <w:sz w:val="28"/>
          <w:szCs w:val="28"/>
          <w:lang w:val="uk-UA"/>
        </w:rPr>
        <w:t xml:space="preserve"> року навчально-методична рада</w:t>
      </w:r>
      <w:r w:rsidR="0033667A">
        <w:rPr>
          <w:rFonts w:ascii="Times New Roman" w:hAnsi="Times New Roman"/>
          <w:sz w:val="28"/>
          <w:szCs w:val="28"/>
          <w:lang w:val="uk-UA"/>
        </w:rPr>
        <w:t xml:space="preserve"> Навчально-методичного центру професійно-технічної освіти у Вінницькій області </w:t>
      </w:r>
      <w:r w:rsidR="0033667A" w:rsidRPr="00E51FC7">
        <w:rPr>
          <w:rFonts w:ascii="Times New Roman" w:hAnsi="Times New Roman"/>
          <w:sz w:val="28"/>
          <w:szCs w:val="28"/>
          <w:lang w:val="uk-UA"/>
        </w:rPr>
        <w:t xml:space="preserve"> планувала і організовувала методичну роботу, затверджувала її тематику, комплектувала творчі групи і лабораторії, розглядала  індивідуальні</w:t>
      </w:r>
      <w:r w:rsidR="0033667A">
        <w:rPr>
          <w:rFonts w:ascii="Times New Roman" w:hAnsi="Times New Roman"/>
          <w:sz w:val="28"/>
          <w:szCs w:val="28"/>
          <w:lang w:val="uk-UA"/>
        </w:rPr>
        <w:t xml:space="preserve"> творчі плани методистів  Центру</w:t>
      </w:r>
      <w:r w:rsidR="0033667A" w:rsidRPr="00E51FC7">
        <w:rPr>
          <w:rFonts w:ascii="Times New Roman" w:hAnsi="Times New Roman"/>
          <w:sz w:val="28"/>
          <w:szCs w:val="28"/>
          <w:lang w:val="uk-UA"/>
        </w:rPr>
        <w:t xml:space="preserve">  та інших працівників </w:t>
      </w:r>
      <w:r w:rsidR="0033667A" w:rsidRPr="004F2FDC">
        <w:rPr>
          <w:rFonts w:ascii="Times New Roman" w:hAnsi="Times New Roman"/>
          <w:sz w:val="28"/>
          <w:szCs w:val="28"/>
          <w:lang w:val="uk-UA"/>
        </w:rPr>
        <w:t>З</w:t>
      </w:r>
      <w:r w:rsidR="0033667A">
        <w:rPr>
          <w:rFonts w:ascii="Times New Roman" w:hAnsi="Times New Roman"/>
          <w:sz w:val="28"/>
          <w:szCs w:val="28"/>
          <w:lang w:val="uk-UA"/>
        </w:rPr>
        <w:t>П(ПТ)О</w:t>
      </w:r>
      <w:r w:rsidR="0033667A" w:rsidRPr="00E51FC7">
        <w:rPr>
          <w:rFonts w:ascii="Times New Roman" w:hAnsi="Times New Roman"/>
          <w:sz w:val="28"/>
          <w:szCs w:val="28"/>
          <w:lang w:val="uk-UA"/>
        </w:rPr>
        <w:t xml:space="preserve"> області</w:t>
      </w:r>
      <w:r w:rsidR="0033667A">
        <w:rPr>
          <w:rFonts w:ascii="Times New Roman" w:hAnsi="Times New Roman"/>
          <w:sz w:val="28"/>
          <w:szCs w:val="28"/>
          <w:lang w:val="uk-UA"/>
        </w:rPr>
        <w:t xml:space="preserve">, виконуючи в основному </w:t>
      </w:r>
      <w:r w:rsidR="0033667A" w:rsidRPr="00E51FC7">
        <w:rPr>
          <w:rFonts w:ascii="Times New Roman" w:hAnsi="Times New Roman"/>
          <w:sz w:val="28"/>
          <w:szCs w:val="28"/>
          <w:lang w:val="uk-UA"/>
        </w:rPr>
        <w:t xml:space="preserve"> </w:t>
      </w:r>
      <w:r w:rsidR="0033667A">
        <w:rPr>
          <w:rFonts w:ascii="Times New Roman" w:hAnsi="Times New Roman"/>
          <w:sz w:val="28"/>
          <w:szCs w:val="28"/>
          <w:lang w:val="uk-UA"/>
        </w:rPr>
        <w:t>організаційну функцію,</w:t>
      </w:r>
      <w:r w:rsidR="0033667A" w:rsidRPr="00E51FC7">
        <w:rPr>
          <w:rFonts w:ascii="Times New Roman" w:hAnsi="Times New Roman"/>
          <w:sz w:val="28"/>
          <w:szCs w:val="28"/>
          <w:lang w:val="uk-UA"/>
        </w:rPr>
        <w:t xml:space="preserve"> пов’язан</w:t>
      </w:r>
      <w:r w:rsidR="0033667A">
        <w:rPr>
          <w:rFonts w:ascii="Times New Roman" w:hAnsi="Times New Roman"/>
          <w:sz w:val="28"/>
          <w:szCs w:val="28"/>
          <w:lang w:val="uk-UA"/>
        </w:rPr>
        <w:t>у</w:t>
      </w:r>
      <w:r w:rsidR="0033667A" w:rsidRPr="00E51FC7">
        <w:rPr>
          <w:rFonts w:ascii="Times New Roman" w:hAnsi="Times New Roman"/>
          <w:sz w:val="28"/>
          <w:szCs w:val="28"/>
          <w:lang w:val="uk-UA"/>
        </w:rPr>
        <w:t xml:space="preserve"> з удосконаленням структури методичної роботи, змісту діяльності різних її складових</w:t>
      </w:r>
      <w:r w:rsidR="0033667A">
        <w:rPr>
          <w:rFonts w:ascii="Times New Roman" w:hAnsi="Times New Roman"/>
          <w:sz w:val="28"/>
          <w:szCs w:val="28"/>
          <w:lang w:val="uk-UA"/>
        </w:rPr>
        <w:t>;</w:t>
      </w:r>
      <w:r w:rsidR="0033667A" w:rsidRPr="00E51FC7">
        <w:rPr>
          <w:rFonts w:ascii="Times New Roman" w:hAnsi="Times New Roman"/>
          <w:sz w:val="28"/>
          <w:szCs w:val="28"/>
          <w:lang w:val="uk-UA"/>
        </w:rPr>
        <w:t xml:space="preserve"> </w:t>
      </w:r>
      <w:r w:rsidR="0033667A" w:rsidRPr="0061562B">
        <w:rPr>
          <w:rFonts w:ascii="Times New Roman" w:hAnsi="Times New Roman"/>
          <w:sz w:val="28"/>
          <w:szCs w:val="28"/>
          <w:lang w:val="uk-UA"/>
        </w:rPr>
        <w:t>м</w:t>
      </w:r>
      <w:r w:rsidR="0033667A" w:rsidRPr="00E51FC7">
        <w:rPr>
          <w:rFonts w:ascii="Times New Roman" w:hAnsi="Times New Roman"/>
          <w:sz w:val="28"/>
          <w:szCs w:val="28"/>
          <w:lang w:val="uk-UA"/>
        </w:rPr>
        <w:t>оделююч</w:t>
      </w:r>
      <w:r w:rsidR="0033667A">
        <w:rPr>
          <w:rFonts w:ascii="Times New Roman" w:hAnsi="Times New Roman"/>
          <w:sz w:val="28"/>
          <w:szCs w:val="28"/>
          <w:lang w:val="uk-UA"/>
        </w:rPr>
        <w:t>у</w:t>
      </w:r>
      <w:r w:rsidR="0033667A" w:rsidRPr="00E51FC7">
        <w:rPr>
          <w:rFonts w:ascii="Times New Roman" w:hAnsi="Times New Roman"/>
          <w:sz w:val="28"/>
          <w:szCs w:val="28"/>
          <w:lang w:val="uk-UA"/>
        </w:rPr>
        <w:t xml:space="preserve"> функці</w:t>
      </w:r>
      <w:r w:rsidR="0033667A">
        <w:rPr>
          <w:rFonts w:ascii="Times New Roman" w:hAnsi="Times New Roman"/>
          <w:sz w:val="28"/>
          <w:szCs w:val="28"/>
          <w:lang w:val="uk-UA"/>
        </w:rPr>
        <w:t xml:space="preserve">ю, яка </w:t>
      </w:r>
      <w:r w:rsidR="0033667A" w:rsidRPr="00E51FC7">
        <w:rPr>
          <w:rFonts w:ascii="Times New Roman" w:hAnsi="Times New Roman"/>
          <w:sz w:val="28"/>
          <w:szCs w:val="28"/>
          <w:lang w:val="uk-UA"/>
        </w:rPr>
        <w:t xml:space="preserve"> полягає у розробці принципово нових положень навчально-виховної роботи в </w:t>
      </w:r>
      <w:r w:rsidR="0033667A" w:rsidRPr="004F2FDC">
        <w:rPr>
          <w:rFonts w:ascii="Times New Roman" w:hAnsi="Times New Roman"/>
          <w:sz w:val="28"/>
          <w:szCs w:val="28"/>
          <w:lang w:val="uk-UA"/>
        </w:rPr>
        <w:t>З</w:t>
      </w:r>
      <w:r w:rsidR="0033667A">
        <w:rPr>
          <w:rFonts w:ascii="Times New Roman" w:hAnsi="Times New Roman"/>
          <w:sz w:val="28"/>
          <w:szCs w:val="28"/>
          <w:lang w:val="uk-UA"/>
        </w:rPr>
        <w:t>П(ПТ)О</w:t>
      </w:r>
      <w:r w:rsidR="0033667A" w:rsidRPr="00E51FC7">
        <w:rPr>
          <w:rFonts w:ascii="Times New Roman" w:hAnsi="Times New Roman"/>
          <w:sz w:val="28"/>
          <w:szCs w:val="28"/>
          <w:lang w:val="uk-UA"/>
        </w:rPr>
        <w:t>, у формуванні та впровадженні моделей передового досвіду, їх експериментальній перевірці, після якої вони можуть бути використані як зразки для впровадження</w:t>
      </w:r>
      <w:r w:rsidR="0033667A">
        <w:rPr>
          <w:rFonts w:ascii="Times New Roman" w:hAnsi="Times New Roman"/>
          <w:sz w:val="28"/>
          <w:szCs w:val="28"/>
          <w:lang w:val="uk-UA"/>
        </w:rPr>
        <w:t xml:space="preserve">; та </w:t>
      </w:r>
      <w:r w:rsidR="0033667A" w:rsidRPr="00E51FC7">
        <w:rPr>
          <w:rFonts w:ascii="Times New Roman" w:hAnsi="Times New Roman"/>
          <w:sz w:val="28"/>
          <w:szCs w:val="28"/>
          <w:lang w:val="uk-UA"/>
        </w:rPr>
        <w:t xml:space="preserve"> </w:t>
      </w:r>
      <w:r w:rsidR="0033667A" w:rsidRPr="007A1806">
        <w:rPr>
          <w:rFonts w:ascii="Times New Roman" w:hAnsi="Times New Roman"/>
          <w:sz w:val="28"/>
          <w:szCs w:val="28"/>
          <w:lang w:val="uk-UA"/>
        </w:rPr>
        <w:t>к</w:t>
      </w:r>
      <w:r w:rsidR="0033667A" w:rsidRPr="00E51FC7">
        <w:rPr>
          <w:rFonts w:ascii="Times New Roman" w:hAnsi="Times New Roman"/>
          <w:sz w:val="28"/>
          <w:szCs w:val="28"/>
          <w:lang w:val="uk-UA"/>
        </w:rPr>
        <w:t>оригуюч</w:t>
      </w:r>
      <w:r w:rsidR="0033667A" w:rsidRPr="007A1806">
        <w:rPr>
          <w:rFonts w:ascii="Times New Roman" w:hAnsi="Times New Roman"/>
          <w:sz w:val="28"/>
          <w:szCs w:val="28"/>
          <w:lang w:val="uk-UA"/>
        </w:rPr>
        <w:t>у</w:t>
      </w:r>
      <w:r w:rsidR="0033667A" w:rsidRPr="00E51FC7">
        <w:rPr>
          <w:rFonts w:ascii="Times New Roman" w:hAnsi="Times New Roman"/>
          <w:sz w:val="28"/>
          <w:szCs w:val="28"/>
          <w:lang w:val="uk-UA"/>
        </w:rPr>
        <w:t xml:space="preserve"> функці</w:t>
      </w:r>
      <w:r w:rsidR="0033667A" w:rsidRPr="007A1806">
        <w:rPr>
          <w:rFonts w:ascii="Times New Roman" w:hAnsi="Times New Roman"/>
          <w:sz w:val="28"/>
          <w:szCs w:val="28"/>
          <w:lang w:val="uk-UA"/>
        </w:rPr>
        <w:t>ю,</w:t>
      </w:r>
      <w:r w:rsidR="0033667A" w:rsidRPr="00E51FC7">
        <w:rPr>
          <w:rFonts w:ascii="Times New Roman" w:hAnsi="Times New Roman"/>
          <w:sz w:val="28"/>
          <w:szCs w:val="28"/>
          <w:lang w:val="uk-UA"/>
        </w:rPr>
        <w:t xml:space="preserve"> спрямован</w:t>
      </w:r>
      <w:r w:rsidR="0033667A">
        <w:rPr>
          <w:rFonts w:ascii="Times New Roman" w:hAnsi="Times New Roman"/>
          <w:sz w:val="28"/>
          <w:szCs w:val="28"/>
          <w:lang w:val="uk-UA"/>
        </w:rPr>
        <w:t>у</w:t>
      </w:r>
      <w:r w:rsidR="0033667A" w:rsidRPr="00E51FC7">
        <w:rPr>
          <w:rFonts w:ascii="Times New Roman" w:hAnsi="Times New Roman"/>
          <w:sz w:val="28"/>
          <w:szCs w:val="28"/>
          <w:lang w:val="uk-UA"/>
        </w:rPr>
        <w:t xml:space="preserve"> на виправлення в діяльності педагогів недоліків, пов’язаних </w:t>
      </w:r>
      <w:r w:rsidR="0033667A">
        <w:rPr>
          <w:rFonts w:ascii="Times New Roman" w:hAnsi="Times New Roman"/>
          <w:sz w:val="28"/>
          <w:szCs w:val="28"/>
          <w:lang w:val="uk-UA"/>
        </w:rPr>
        <w:t>і</w:t>
      </w:r>
      <w:r w:rsidR="0033667A" w:rsidRPr="00E51FC7">
        <w:rPr>
          <w:rFonts w:ascii="Times New Roman" w:hAnsi="Times New Roman"/>
          <w:sz w:val="28"/>
          <w:szCs w:val="28"/>
          <w:lang w:val="uk-UA"/>
        </w:rPr>
        <w:t>з використанням застарілих методик, що не відповідають вимогам сучасності.</w:t>
      </w:r>
    </w:p>
    <w:p w:rsidR="0033667A" w:rsidRPr="00567BAA" w:rsidRDefault="0033667A" w:rsidP="00FF27B8">
      <w:pPr>
        <w:spacing w:after="0" w:line="360" w:lineRule="auto"/>
        <w:jc w:val="both"/>
        <w:rPr>
          <w:rFonts w:ascii="Times New Roman" w:hAnsi="Times New Roman"/>
          <w:sz w:val="28"/>
          <w:szCs w:val="28"/>
        </w:rPr>
      </w:pPr>
      <w:r w:rsidRPr="00252EFB">
        <w:rPr>
          <w:rFonts w:ascii="Times New Roman" w:hAnsi="Times New Roman"/>
          <w:sz w:val="28"/>
          <w:szCs w:val="28"/>
          <w:lang w:val="uk-UA"/>
        </w:rPr>
        <w:t xml:space="preserve">         </w:t>
      </w:r>
      <w:r w:rsidR="00BE360C">
        <w:rPr>
          <w:rFonts w:ascii="Times New Roman" w:hAnsi="Times New Roman"/>
          <w:sz w:val="28"/>
          <w:szCs w:val="28"/>
          <w:lang w:val="uk-UA"/>
        </w:rPr>
        <w:t xml:space="preserve">   </w:t>
      </w:r>
      <w:r>
        <w:rPr>
          <w:rFonts w:ascii="Times New Roman" w:hAnsi="Times New Roman"/>
          <w:sz w:val="28"/>
          <w:szCs w:val="28"/>
          <w:lang w:val="uk-UA"/>
        </w:rPr>
        <w:t>У</w:t>
      </w:r>
      <w:r w:rsidRPr="005B23F5">
        <w:rPr>
          <w:rFonts w:ascii="Times New Roman" w:hAnsi="Times New Roman"/>
          <w:sz w:val="28"/>
          <w:szCs w:val="28"/>
          <w:lang w:val="uk-UA"/>
        </w:rPr>
        <w:t>продовж року забезпеч</w:t>
      </w:r>
      <w:r>
        <w:rPr>
          <w:rFonts w:ascii="Times New Roman" w:hAnsi="Times New Roman"/>
          <w:sz w:val="28"/>
          <w:szCs w:val="28"/>
          <w:lang w:val="uk-UA"/>
        </w:rPr>
        <w:t>увалась реалізація</w:t>
      </w:r>
      <w:r w:rsidRPr="005B23F5">
        <w:rPr>
          <w:rFonts w:ascii="Times New Roman" w:hAnsi="Times New Roman"/>
          <w:sz w:val="28"/>
          <w:szCs w:val="28"/>
          <w:lang w:val="uk-UA"/>
        </w:rPr>
        <w:t xml:space="preserve"> всіх зовнішніх навчальних, методичних та організаційних зв’язків </w:t>
      </w:r>
      <w:r>
        <w:rPr>
          <w:rFonts w:ascii="Times New Roman" w:hAnsi="Times New Roman"/>
          <w:sz w:val="28"/>
          <w:szCs w:val="28"/>
          <w:lang w:val="uk-UA"/>
        </w:rPr>
        <w:t>і</w:t>
      </w:r>
      <w:r w:rsidRPr="005B23F5">
        <w:rPr>
          <w:rFonts w:ascii="Times New Roman" w:hAnsi="Times New Roman"/>
          <w:sz w:val="28"/>
          <w:szCs w:val="28"/>
          <w:lang w:val="uk-UA"/>
        </w:rPr>
        <w:t>з методичними і психологічними сл</w:t>
      </w:r>
      <w:r>
        <w:rPr>
          <w:rFonts w:ascii="Times New Roman" w:hAnsi="Times New Roman"/>
          <w:sz w:val="28"/>
          <w:szCs w:val="28"/>
          <w:lang w:val="uk-UA"/>
        </w:rPr>
        <w:t>ужбами. Систематично коментувався стан виконання попередніх рішень навчально-методичної ради, схвалювалась та підтримувалась  науково-методичну співпраця</w:t>
      </w:r>
      <w:r w:rsidRPr="00252EFB">
        <w:rPr>
          <w:rFonts w:ascii="Times New Roman" w:hAnsi="Times New Roman"/>
          <w:sz w:val="28"/>
          <w:szCs w:val="28"/>
          <w:lang w:val="uk-UA"/>
        </w:rPr>
        <w:t xml:space="preserve"> </w:t>
      </w:r>
      <w:r>
        <w:rPr>
          <w:rFonts w:ascii="Times New Roman" w:hAnsi="Times New Roman"/>
          <w:sz w:val="28"/>
          <w:szCs w:val="28"/>
          <w:lang w:val="uk-UA"/>
        </w:rPr>
        <w:t>з</w:t>
      </w:r>
      <w:r w:rsidRPr="00252EFB">
        <w:rPr>
          <w:rFonts w:ascii="Times New Roman" w:hAnsi="Times New Roman"/>
          <w:sz w:val="28"/>
          <w:szCs w:val="28"/>
          <w:lang w:val="uk-UA"/>
        </w:rPr>
        <w:t xml:space="preserve"> Інститутом магістратури, докторантури Вінницького державного педагогічного університету імені </w:t>
      </w:r>
      <w:r>
        <w:rPr>
          <w:rFonts w:ascii="Times New Roman" w:hAnsi="Times New Roman"/>
          <w:sz w:val="28"/>
          <w:szCs w:val="28"/>
          <w:lang w:val="uk-UA"/>
        </w:rPr>
        <w:t>М.</w:t>
      </w:r>
      <w:r w:rsidRPr="00252EFB">
        <w:rPr>
          <w:rFonts w:ascii="Times New Roman" w:hAnsi="Times New Roman"/>
          <w:sz w:val="28"/>
          <w:szCs w:val="28"/>
          <w:lang w:val="uk-UA"/>
        </w:rPr>
        <w:t>Коцюбинського, Інститутом професійно-технічної освіти НАПН України та НМЦ ПТО у Вінницькій област</w:t>
      </w:r>
      <w:r>
        <w:rPr>
          <w:rFonts w:ascii="Times New Roman" w:hAnsi="Times New Roman"/>
          <w:sz w:val="28"/>
          <w:szCs w:val="28"/>
          <w:lang w:val="uk-UA"/>
        </w:rPr>
        <w:t>і та</w:t>
      </w:r>
      <w:r w:rsidRPr="0062297A">
        <w:rPr>
          <w:rFonts w:ascii="Times New Roman" w:hAnsi="Times New Roman"/>
          <w:sz w:val="28"/>
          <w:szCs w:val="28"/>
          <w:lang w:val="uk-UA"/>
        </w:rPr>
        <w:t xml:space="preserve"> </w:t>
      </w:r>
      <w:r>
        <w:rPr>
          <w:rFonts w:ascii="Times New Roman" w:hAnsi="Times New Roman"/>
          <w:sz w:val="28"/>
          <w:szCs w:val="28"/>
          <w:lang w:val="uk-UA"/>
        </w:rPr>
        <w:t xml:space="preserve">спрямовував діяльність ради на подальшу модернізацію  науково-методичного  та інформаційного  забезпечення  професійно-технічних навчальних закладів, організацію методичного супроводу  впровадження інноваційних проектів </w:t>
      </w:r>
      <w:r w:rsidR="00FA3936">
        <w:rPr>
          <w:rFonts w:ascii="Times New Roman" w:hAnsi="Times New Roman"/>
          <w:sz w:val="28"/>
          <w:szCs w:val="28"/>
          <w:lang w:val="uk-UA"/>
        </w:rPr>
        <w:t xml:space="preserve">в освітній </w:t>
      </w:r>
      <w:r>
        <w:rPr>
          <w:rFonts w:ascii="Times New Roman" w:hAnsi="Times New Roman"/>
          <w:sz w:val="28"/>
          <w:szCs w:val="28"/>
          <w:lang w:val="uk-UA"/>
        </w:rPr>
        <w:t xml:space="preserve"> процес. </w:t>
      </w:r>
    </w:p>
    <w:p w:rsidR="0033667A" w:rsidRPr="00567BAA" w:rsidRDefault="0033667A" w:rsidP="00FF27B8">
      <w:pPr>
        <w:tabs>
          <w:tab w:val="left" w:pos="889"/>
        </w:tabs>
        <w:spacing w:after="0" w:line="360" w:lineRule="auto"/>
        <w:jc w:val="both"/>
        <w:rPr>
          <w:rFonts w:ascii="Times New Roman" w:hAnsi="Times New Roman"/>
          <w:sz w:val="28"/>
          <w:szCs w:val="28"/>
        </w:rPr>
      </w:pPr>
      <w:r w:rsidRPr="00B67AE0">
        <w:rPr>
          <w:rFonts w:ascii="Times New Roman" w:hAnsi="Times New Roman"/>
          <w:color w:val="1F497D"/>
          <w:sz w:val="28"/>
          <w:szCs w:val="28"/>
          <w:lang w:val="uk-UA"/>
        </w:rPr>
        <w:t xml:space="preserve">    </w:t>
      </w:r>
      <w:r>
        <w:rPr>
          <w:rFonts w:ascii="Times New Roman" w:hAnsi="Times New Roman"/>
          <w:color w:val="1F497D"/>
          <w:sz w:val="28"/>
          <w:szCs w:val="28"/>
          <w:lang w:val="uk-UA"/>
        </w:rPr>
        <w:t xml:space="preserve">       </w:t>
      </w:r>
      <w:r w:rsidRPr="00567BAA">
        <w:rPr>
          <w:rFonts w:ascii="Times New Roman" w:hAnsi="Times New Roman"/>
          <w:sz w:val="28"/>
          <w:szCs w:val="28"/>
          <w:lang w:val="uk-UA"/>
        </w:rPr>
        <w:t>Члени методичної ради обговорювали та з</w:t>
      </w:r>
      <w:r w:rsidRPr="00567BAA">
        <w:rPr>
          <w:rFonts w:ascii="Times New Roman" w:hAnsi="Times New Roman"/>
          <w:sz w:val="28"/>
          <w:szCs w:val="28"/>
        </w:rPr>
        <w:t xml:space="preserve">атверджували </w:t>
      </w:r>
      <w:r w:rsidRPr="00567BAA">
        <w:rPr>
          <w:rFonts w:ascii="Times New Roman" w:hAnsi="Times New Roman"/>
          <w:sz w:val="28"/>
          <w:szCs w:val="28"/>
          <w:lang w:val="uk-UA"/>
        </w:rPr>
        <w:t xml:space="preserve"> проекти </w:t>
      </w:r>
      <w:r w:rsidRPr="00567BAA">
        <w:rPr>
          <w:rFonts w:ascii="Times New Roman" w:hAnsi="Times New Roman"/>
          <w:sz w:val="28"/>
          <w:szCs w:val="28"/>
        </w:rPr>
        <w:t>рішен</w:t>
      </w:r>
      <w:r w:rsidRPr="00567BAA">
        <w:rPr>
          <w:rFonts w:ascii="Times New Roman" w:hAnsi="Times New Roman"/>
          <w:sz w:val="28"/>
          <w:szCs w:val="28"/>
          <w:lang w:val="uk-UA"/>
        </w:rPr>
        <w:t>ь</w:t>
      </w:r>
      <w:r w:rsidRPr="00567BAA">
        <w:rPr>
          <w:rFonts w:ascii="Times New Roman" w:hAnsi="Times New Roman"/>
          <w:sz w:val="28"/>
          <w:szCs w:val="28"/>
        </w:rPr>
        <w:t>, тематика яких стосувалась:</w:t>
      </w:r>
      <w:r w:rsidRPr="00567BAA">
        <w:rPr>
          <w:rFonts w:ascii="Times New Roman" w:hAnsi="Times New Roman"/>
          <w:sz w:val="28"/>
          <w:szCs w:val="28"/>
          <w:u w:val="single"/>
          <w:lang w:val="uk-UA"/>
        </w:rPr>
        <w:t xml:space="preserve">    </w:t>
      </w:r>
    </w:p>
    <w:p w:rsidR="0033667A" w:rsidRPr="000708C6" w:rsidRDefault="0033667A" w:rsidP="00FF27B8">
      <w:pPr>
        <w:tabs>
          <w:tab w:val="left" w:pos="889"/>
        </w:tabs>
        <w:spacing w:after="0" w:line="360" w:lineRule="auto"/>
        <w:jc w:val="both"/>
        <w:rPr>
          <w:rFonts w:ascii="Times New Roman" w:hAnsi="Times New Roman"/>
          <w:sz w:val="28"/>
          <w:szCs w:val="28"/>
          <w:lang w:val="uk-UA"/>
        </w:rPr>
      </w:pPr>
      <w:r w:rsidRPr="000708C6">
        <w:rPr>
          <w:rFonts w:ascii="Times New Roman" w:hAnsi="Times New Roman"/>
          <w:sz w:val="28"/>
          <w:szCs w:val="28"/>
          <w:lang w:val="uk-UA"/>
        </w:rPr>
        <w:lastRenderedPageBreak/>
        <w:t xml:space="preserve">- опрацювання методичних рекомендацій органів керування освітою всіх рівнів та розробка заходів з їх реалізації; звітів про підсумки роботи;    </w:t>
      </w:r>
    </w:p>
    <w:p w:rsidR="0033667A" w:rsidRPr="000708C6" w:rsidRDefault="0033667A" w:rsidP="00FF27B8">
      <w:pPr>
        <w:pStyle w:val="Default"/>
        <w:spacing w:line="360" w:lineRule="auto"/>
        <w:jc w:val="both"/>
        <w:rPr>
          <w:color w:val="auto"/>
          <w:sz w:val="28"/>
          <w:szCs w:val="28"/>
        </w:rPr>
      </w:pPr>
      <w:r w:rsidRPr="000708C6">
        <w:rPr>
          <w:color w:val="auto"/>
          <w:sz w:val="28"/>
          <w:szCs w:val="28"/>
        </w:rPr>
        <w:t>- консультування та узагальнення матеріалів з атестації педагогічних працівників навчальних закладів;</w:t>
      </w:r>
    </w:p>
    <w:p w:rsidR="0033667A" w:rsidRPr="000708C6" w:rsidRDefault="0033667A" w:rsidP="00FF27B8">
      <w:pPr>
        <w:pStyle w:val="Default"/>
        <w:spacing w:line="360" w:lineRule="auto"/>
        <w:jc w:val="both"/>
        <w:rPr>
          <w:color w:val="auto"/>
          <w:sz w:val="28"/>
          <w:szCs w:val="28"/>
        </w:rPr>
      </w:pPr>
      <w:r w:rsidRPr="000708C6">
        <w:rPr>
          <w:color w:val="auto"/>
          <w:sz w:val="28"/>
          <w:szCs w:val="28"/>
        </w:rPr>
        <w:t>- розробки організаційних заходів  та затвердження матеріалів із підготовки до участі в обласних, всеукраїнських та міжнародних виставках, конкурсах та підсумки  їх проведення;</w:t>
      </w:r>
    </w:p>
    <w:p w:rsidR="0033667A" w:rsidRPr="000708C6" w:rsidRDefault="0033667A" w:rsidP="00FF27B8">
      <w:pPr>
        <w:pStyle w:val="Default"/>
        <w:spacing w:line="360" w:lineRule="auto"/>
        <w:jc w:val="both"/>
        <w:rPr>
          <w:color w:val="auto"/>
          <w:sz w:val="28"/>
          <w:szCs w:val="28"/>
        </w:rPr>
      </w:pPr>
      <w:r w:rsidRPr="000708C6">
        <w:rPr>
          <w:color w:val="auto"/>
          <w:sz w:val="28"/>
          <w:szCs w:val="28"/>
        </w:rPr>
        <w:t xml:space="preserve">- обговорення та оцінка методичних напрацювань педагогічних працівників </w:t>
      </w:r>
      <w:r w:rsidRPr="004F2FDC">
        <w:rPr>
          <w:sz w:val="28"/>
          <w:szCs w:val="28"/>
        </w:rPr>
        <w:t>З</w:t>
      </w:r>
      <w:r>
        <w:rPr>
          <w:sz w:val="28"/>
          <w:szCs w:val="28"/>
        </w:rPr>
        <w:t>П(ПТ)О</w:t>
      </w:r>
      <w:r w:rsidRPr="000708C6">
        <w:rPr>
          <w:color w:val="auto"/>
          <w:sz w:val="28"/>
          <w:szCs w:val="28"/>
        </w:rPr>
        <w:t>, матеріалів членів ради  до обласних методичних секцій та друку у періодичних фахових виданнях;</w:t>
      </w:r>
    </w:p>
    <w:p w:rsidR="0033667A" w:rsidRPr="000708C6" w:rsidRDefault="0033667A" w:rsidP="00FF27B8">
      <w:pPr>
        <w:pStyle w:val="Default"/>
        <w:spacing w:line="360" w:lineRule="auto"/>
        <w:jc w:val="both"/>
        <w:rPr>
          <w:color w:val="auto"/>
          <w:sz w:val="28"/>
          <w:szCs w:val="28"/>
        </w:rPr>
      </w:pPr>
      <w:r w:rsidRPr="000708C6">
        <w:rPr>
          <w:color w:val="auto"/>
          <w:sz w:val="28"/>
          <w:szCs w:val="28"/>
        </w:rPr>
        <w:t>- схвалення та узагальнення прогресивного педагогічного досвіду пра</w:t>
      </w:r>
      <w:r>
        <w:rPr>
          <w:color w:val="auto"/>
          <w:sz w:val="28"/>
          <w:szCs w:val="28"/>
        </w:rPr>
        <w:t xml:space="preserve">цівників закладів профтехосвіти та рішення  щодо розповсюдження та впровадження  у </w:t>
      </w:r>
      <w:r w:rsidRPr="004F2FDC">
        <w:rPr>
          <w:sz w:val="28"/>
          <w:szCs w:val="28"/>
        </w:rPr>
        <w:t>З</w:t>
      </w:r>
      <w:r>
        <w:rPr>
          <w:sz w:val="28"/>
          <w:szCs w:val="28"/>
        </w:rPr>
        <w:t>П(ПТ)О</w:t>
      </w:r>
      <w:r>
        <w:rPr>
          <w:color w:val="auto"/>
          <w:sz w:val="28"/>
          <w:szCs w:val="28"/>
        </w:rPr>
        <w:t xml:space="preserve"> області</w:t>
      </w:r>
      <w:r w:rsidRPr="000708C6">
        <w:rPr>
          <w:color w:val="auto"/>
          <w:sz w:val="28"/>
          <w:szCs w:val="28"/>
        </w:rPr>
        <w:t>:</w:t>
      </w:r>
    </w:p>
    <w:p w:rsidR="0033667A" w:rsidRPr="000708C6" w:rsidRDefault="0033667A" w:rsidP="00FF27B8">
      <w:pPr>
        <w:tabs>
          <w:tab w:val="left" w:pos="1665"/>
        </w:tabs>
        <w:spacing w:after="0" w:line="360" w:lineRule="auto"/>
        <w:jc w:val="both"/>
        <w:rPr>
          <w:rFonts w:ascii="Times New Roman" w:hAnsi="Times New Roman"/>
          <w:sz w:val="28"/>
          <w:szCs w:val="28"/>
          <w:lang w:val="uk-UA"/>
        </w:rPr>
      </w:pPr>
      <w:r w:rsidRPr="000708C6">
        <w:rPr>
          <w:rFonts w:ascii="Times New Roman" w:hAnsi="Times New Roman"/>
          <w:sz w:val="28"/>
          <w:szCs w:val="28"/>
          <w:lang w:val="uk-UA"/>
        </w:rPr>
        <w:t>- схвалення методичних рекомендацій</w:t>
      </w:r>
      <w:r>
        <w:rPr>
          <w:rFonts w:ascii="Times New Roman" w:hAnsi="Times New Roman"/>
          <w:sz w:val="28"/>
          <w:szCs w:val="28"/>
          <w:lang w:val="uk-UA"/>
        </w:rPr>
        <w:t>,</w:t>
      </w:r>
      <w:r w:rsidRPr="000708C6">
        <w:rPr>
          <w:rFonts w:ascii="Times New Roman" w:hAnsi="Times New Roman"/>
          <w:sz w:val="28"/>
          <w:szCs w:val="28"/>
          <w:lang w:val="uk-UA"/>
        </w:rPr>
        <w:t xml:space="preserve"> </w:t>
      </w:r>
      <w:r w:rsidRPr="00245CC0">
        <w:rPr>
          <w:rFonts w:ascii="Times New Roman" w:hAnsi="Times New Roman"/>
          <w:sz w:val="28"/>
          <w:szCs w:val="28"/>
        </w:rPr>
        <w:t>посібників, розробок</w:t>
      </w:r>
      <w:r>
        <w:rPr>
          <w:sz w:val="28"/>
          <w:szCs w:val="28"/>
        </w:rPr>
        <w:t xml:space="preserve"> </w:t>
      </w:r>
      <w:r w:rsidRPr="000708C6">
        <w:rPr>
          <w:rFonts w:ascii="Times New Roman" w:hAnsi="Times New Roman"/>
          <w:sz w:val="28"/>
          <w:szCs w:val="28"/>
          <w:lang w:val="uk-UA"/>
        </w:rPr>
        <w:t>експериментальних програм.</w:t>
      </w:r>
    </w:p>
    <w:p w:rsidR="00451801" w:rsidRDefault="0033667A" w:rsidP="00D84EBB">
      <w:pPr>
        <w:tabs>
          <w:tab w:val="left" w:pos="1665"/>
        </w:tabs>
        <w:spacing w:after="0" w:line="360" w:lineRule="auto"/>
        <w:jc w:val="both"/>
        <w:rPr>
          <w:rFonts w:ascii="Times New Roman" w:hAnsi="Times New Roman"/>
          <w:sz w:val="28"/>
          <w:szCs w:val="28"/>
          <w:lang w:val="uk-UA"/>
        </w:rPr>
      </w:pPr>
      <w:r w:rsidRPr="0006705D">
        <w:rPr>
          <w:rFonts w:ascii="Times New Roman" w:hAnsi="Times New Roman"/>
          <w:color w:val="8064A2"/>
          <w:sz w:val="28"/>
          <w:szCs w:val="28"/>
          <w:lang w:val="uk-UA"/>
        </w:rPr>
        <w:t xml:space="preserve"> </w:t>
      </w:r>
      <w:r w:rsidR="00EF2841">
        <w:rPr>
          <w:rFonts w:ascii="Times New Roman" w:hAnsi="Times New Roman"/>
          <w:sz w:val="28"/>
          <w:szCs w:val="28"/>
          <w:lang w:val="uk-UA"/>
        </w:rPr>
        <w:t xml:space="preserve">       </w:t>
      </w:r>
      <w:r w:rsidR="00AD4D9F">
        <w:rPr>
          <w:rFonts w:ascii="Times New Roman" w:hAnsi="Times New Roman"/>
          <w:sz w:val="28"/>
          <w:szCs w:val="28"/>
          <w:lang w:val="uk-UA"/>
        </w:rPr>
        <w:t xml:space="preserve"> </w:t>
      </w:r>
      <w:r w:rsidR="00451801" w:rsidRPr="004F2FDC">
        <w:rPr>
          <w:rFonts w:ascii="Times New Roman" w:hAnsi="Times New Roman"/>
          <w:sz w:val="28"/>
          <w:szCs w:val="28"/>
          <w:lang w:val="uk-UA"/>
        </w:rPr>
        <w:t xml:space="preserve">Намагаючись іти в ногу з часом та враховуючи складний економічний стан в державі, </w:t>
      </w:r>
      <w:r w:rsidR="00451801">
        <w:rPr>
          <w:rFonts w:ascii="Times New Roman" w:hAnsi="Times New Roman"/>
          <w:sz w:val="28"/>
          <w:szCs w:val="28"/>
          <w:lang w:val="uk-UA"/>
        </w:rPr>
        <w:t xml:space="preserve">у Центрі </w:t>
      </w:r>
      <w:r w:rsidR="00451801" w:rsidRPr="004F2FDC">
        <w:rPr>
          <w:rFonts w:ascii="Times New Roman" w:hAnsi="Times New Roman"/>
          <w:sz w:val="28"/>
          <w:szCs w:val="28"/>
          <w:lang w:val="uk-UA"/>
        </w:rPr>
        <w:t>започатк</w:t>
      </w:r>
      <w:r w:rsidR="00451801">
        <w:rPr>
          <w:rFonts w:ascii="Times New Roman" w:hAnsi="Times New Roman"/>
          <w:sz w:val="28"/>
          <w:szCs w:val="28"/>
          <w:lang w:val="uk-UA"/>
        </w:rPr>
        <w:t>овано</w:t>
      </w:r>
      <w:r w:rsidR="00451801" w:rsidRPr="004F2FDC">
        <w:rPr>
          <w:rFonts w:ascii="Times New Roman" w:hAnsi="Times New Roman"/>
          <w:sz w:val="28"/>
          <w:szCs w:val="28"/>
          <w:lang w:val="uk-UA"/>
        </w:rPr>
        <w:t xml:space="preserve"> проведення ряду обласних методичних заходів (семінари, секції тощо) у формі вебінарів.</w:t>
      </w:r>
      <w:r w:rsidR="00451801">
        <w:rPr>
          <w:rFonts w:ascii="Times New Roman" w:hAnsi="Times New Roman"/>
          <w:sz w:val="28"/>
          <w:szCs w:val="28"/>
          <w:lang w:val="uk-UA"/>
        </w:rPr>
        <w:t xml:space="preserve"> Проведено</w:t>
      </w:r>
      <w:r w:rsidR="00451801" w:rsidRPr="004F2FDC">
        <w:rPr>
          <w:rFonts w:ascii="Times New Roman" w:hAnsi="Times New Roman"/>
          <w:sz w:val="28"/>
          <w:szCs w:val="28"/>
          <w:lang w:val="uk-UA"/>
        </w:rPr>
        <w:t xml:space="preserve"> </w:t>
      </w:r>
      <w:r w:rsidR="00451801">
        <w:rPr>
          <w:rFonts w:ascii="Times New Roman" w:hAnsi="Times New Roman"/>
          <w:sz w:val="28"/>
          <w:szCs w:val="28"/>
          <w:lang w:val="uk-UA"/>
        </w:rPr>
        <w:t xml:space="preserve">2 Всеукраїнських вебінар-наради з питань організації діяльності ЗП(ПТ)О.  </w:t>
      </w:r>
      <w:r w:rsidR="00451801" w:rsidRPr="004F2FDC">
        <w:rPr>
          <w:rFonts w:ascii="Times New Roman" w:hAnsi="Times New Roman"/>
          <w:sz w:val="28"/>
          <w:szCs w:val="28"/>
          <w:lang w:val="uk-UA"/>
        </w:rPr>
        <w:t xml:space="preserve">Технічні можливості для цього є: усі </w:t>
      </w:r>
      <w:r w:rsidR="00451801">
        <w:rPr>
          <w:rFonts w:ascii="Times New Roman" w:hAnsi="Times New Roman"/>
          <w:sz w:val="28"/>
          <w:szCs w:val="28"/>
          <w:lang w:val="uk-UA"/>
        </w:rPr>
        <w:t>ЗП(ПТ)О</w:t>
      </w:r>
      <w:r w:rsidR="00451801" w:rsidRPr="004F2FDC">
        <w:rPr>
          <w:rFonts w:ascii="Times New Roman" w:hAnsi="Times New Roman"/>
          <w:sz w:val="28"/>
          <w:szCs w:val="28"/>
          <w:lang w:val="uk-UA"/>
        </w:rPr>
        <w:t xml:space="preserve"> області в достатній мірі забезпечені комп’ютерною технікою та підключені до системи </w:t>
      </w:r>
      <w:r w:rsidR="00451801" w:rsidRPr="004F2FDC">
        <w:rPr>
          <w:rFonts w:ascii="Times New Roman" w:hAnsi="Times New Roman"/>
          <w:sz w:val="28"/>
          <w:szCs w:val="28"/>
          <w:lang w:val="en-US"/>
        </w:rPr>
        <w:t>Internet</w:t>
      </w:r>
      <w:r w:rsidR="00451801" w:rsidRPr="004F2FDC">
        <w:rPr>
          <w:rFonts w:ascii="Times New Roman" w:hAnsi="Times New Roman"/>
          <w:sz w:val="28"/>
          <w:szCs w:val="28"/>
          <w:lang w:val="uk-UA"/>
        </w:rPr>
        <w:t>, педагогічні працівники володіють інформаційно-комунікаційними технологіями.</w:t>
      </w:r>
      <w:r w:rsidR="00EF2841">
        <w:rPr>
          <w:rFonts w:ascii="Times New Roman" w:hAnsi="Times New Roman"/>
          <w:sz w:val="28"/>
          <w:szCs w:val="28"/>
          <w:lang w:val="uk-UA"/>
        </w:rPr>
        <w:t xml:space="preserve">        </w:t>
      </w:r>
    </w:p>
    <w:p w:rsidR="00B90746" w:rsidRPr="004F2FDC" w:rsidRDefault="00B90746" w:rsidP="00FF27B8">
      <w:pPr>
        <w:spacing w:after="0" w:line="360" w:lineRule="auto"/>
        <w:jc w:val="both"/>
        <w:rPr>
          <w:rFonts w:ascii="Times New Roman" w:hAnsi="Times New Roman"/>
          <w:sz w:val="28"/>
          <w:szCs w:val="28"/>
          <w:lang w:val="uk-UA"/>
        </w:rPr>
      </w:pPr>
      <w:r w:rsidRPr="004F2FDC">
        <w:rPr>
          <w:rFonts w:ascii="Times New Roman" w:hAnsi="Times New Roman"/>
          <w:sz w:val="28"/>
          <w:szCs w:val="28"/>
          <w:lang w:val="uk-UA"/>
        </w:rPr>
        <w:tab/>
      </w:r>
      <w:r w:rsidR="00AD4D9F">
        <w:rPr>
          <w:rFonts w:ascii="Times New Roman" w:hAnsi="Times New Roman"/>
          <w:sz w:val="28"/>
          <w:szCs w:val="28"/>
          <w:lang w:val="uk-UA"/>
        </w:rPr>
        <w:t xml:space="preserve"> </w:t>
      </w:r>
      <w:r w:rsidRPr="004F2FDC">
        <w:rPr>
          <w:rFonts w:ascii="Times New Roman" w:hAnsi="Times New Roman"/>
          <w:sz w:val="28"/>
          <w:szCs w:val="28"/>
          <w:lang w:val="uk-UA"/>
        </w:rPr>
        <w:t xml:space="preserve">Протягом минулого року Центром було проведено </w:t>
      </w:r>
      <w:r w:rsidR="00D84EBB">
        <w:rPr>
          <w:rFonts w:ascii="Times New Roman" w:hAnsi="Times New Roman"/>
          <w:sz w:val="28"/>
          <w:szCs w:val="28"/>
          <w:lang w:val="uk-UA"/>
        </w:rPr>
        <w:t>44</w:t>
      </w:r>
      <w:r w:rsidRPr="004F2FDC">
        <w:rPr>
          <w:rFonts w:ascii="Times New Roman" w:hAnsi="Times New Roman"/>
          <w:sz w:val="28"/>
          <w:szCs w:val="28"/>
          <w:lang w:val="uk-UA"/>
        </w:rPr>
        <w:t xml:space="preserve"> засідання обласних методичних секцій, в тому числі: </w:t>
      </w:r>
      <w:r w:rsidR="008A21C8">
        <w:rPr>
          <w:rFonts w:ascii="Times New Roman" w:hAnsi="Times New Roman"/>
          <w:sz w:val="28"/>
          <w:szCs w:val="28"/>
          <w:lang w:val="uk-UA"/>
        </w:rPr>
        <w:t>15</w:t>
      </w:r>
      <w:r w:rsidRPr="004F2FDC">
        <w:rPr>
          <w:rFonts w:ascii="Times New Roman" w:hAnsi="Times New Roman"/>
          <w:sz w:val="28"/>
          <w:szCs w:val="28"/>
          <w:lang w:val="uk-UA"/>
        </w:rPr>
        <w:t xml:space="preserve"> засідань секцій керівників </w:t>
      </w:r>
      <w:r>
        <w:rPr>
          <w:rFonts w:ascii="Times New Roman" w:hAnsi="Times New Roman"/>
          <w:sz w:val="28"/>
          <w:szCs w:val="28"/>
          <w:lang w:val="uk-UA"/>
        </w:rPr>
        <w:t>ЗП(ПТ)О</w:t>
      </w:r>
      <w:r w:rsidRPr="004F2FDC">
        <w:rPr>
          <w:rFonts w:ascii="Times New Roman" w:hAnsi="Times New Roman"/>
          <w:sz w:val="28"/>
          <w:szCs w:val="28"/>
          <w:lang w:val="uk-UA"/>
        </w:rPr>
        <w:t xml:space="preserve"> (директорів, заступників директорів, с</w:t>
      </w:r>
      <w:r w:rsidR="008A21C8">
        <w:rPr>
          <w:rFonts w:ascii="Times New Roman" w:hAnsi="Times New Roman"/>
          <w:sz w:val="28"/>
          <w:szCs w:val="28"/>
          <w:lang w:val="uk-UA"/>
        </w:rPr>
        <w:t>тарших майстрів, методистів); 29</w:t>
      </w:r>
      <w:r w:rsidR="00EB5AC0">
        <w:rPr>
          <w:rFonts w:ascii="Times New Roman" w:hAnsi="Times New Roman"/>
          <w:sz w:val="28"/>
          <w:szCs w:val="28"/>
          <w:lang w:val="uk-UA"/>
        </w:rPr>
        <w:t xml:space="preserve"> засідан</w:t>
      </w:r>
      <w:r w:rsidR="008A21C8">
        <w:rPr>
          <w:rFonts w:ascii="Times New Roman" w:hAnsi="Times New Roman"/>
          <w:sz w:val="28"/>
          <w:szCs w:val="28"/>
          <w:lang w:val="uk-UA"/>
        </w:rPr>
        <w:t>ь</w:t>
      </w:r>
      <w:r w:rsidRPr="004F2FDC">
        <w:rPr>
          <w:rFonts w:ascii="Times New Roman" w:hAnsi="Times New Roman"/>
          <w:sz w:val="28"/>
          <w:szCs w:val="28"/>
          <w:lang w:val="uk-UA"/>
        </w:rPr>
        <w:t xml:space="preserve"> секцій педагогічних працівників </w:t>
      </w:r>
      <w:r>
        <w:rPr>
          <w:rFonts w:ascii="Times New Roman" w:hAnsi="Times New Roman"/>
          <w:sz w:val="28"/>
          <w:szCs w:val="28"/>
          <w:lang w:val="uk-UA"/>
        </w:rPr>
        <w:t>ЗП(ПТ)О</w:t>
      </w:r>
      <w:r w:rsidRPr="004F2FDC">
        <w:rPr>
          <w:rFonts w:ascii="Times New Roman" w:hAnsi="Times New Roman"/>
          <w:sz w:val="28"/>
          <w:szCs w:val="28"/>
          <w:lang w:val="uk-UA"/>
        </w:rPr>
        <w:t xml:space="preserve"> за профілями та напрямами підготовки.</w:t>
      </w:r>
    </w:p>
    <w:p w:rsidR="00B90746" w:rsidRPr="004F2FDC" w:rsidRDefault="00B90746" w:rsidP="00451801">
      <w:pPr>
        <w:spacing w:after="0" w:line="360" w:lineRule="auto"/>
        <w:jc w:val="both"/>
        <w:rPr>
          <w:rFonts w:ascii="Times New Roman" w:hAnsi="Times New Roman"/>
          <w:sz w:val="28"/>
          <w:szCs w:val="28"/>
          <w:lang w:val="uk-UA"/>
        </w:rPr>
      </w:pPr>
      <w:r w:rsidRPr="004F2FDC">
        <w:rPr>
          <w:rFonts w:ascii="Times New Roman" w:hAnsi="Times New Roman"/>
          <w:sz w:val="28"/>
          <w:szCs w:val="28"/>
          <w:lang w:val="uk-UA"/>
        </w:rPr>
        <w:tab/>
      </w:r>
      <w:r w:rsidR="00D84EBB">
        <w:rPr>
          <w:rFonts w:ascii="Times New Roman" w:hAnsi="Times New Roman"/>
          <w:sz w:val="28"/>
          <w:szCs w:val="28"/>
          <w:lang w:val="uk-UA"/>
        </w:rPr>
        <w:t xml:space="preserve">   </w:t>
      </w:r>
      <w:r w:rsidR="00AD4D9F">
        <w:rPr>
          <w:rFonts w:ascii="Times New Roman" w:hAnsi="Times New Roman"/>
          <w:sz w:val="28"/>
          <w:szCs w:val="28"/>
          <w:lang w:val="uk-UA"/>
        </w:rPr>
        <w:t>П</w:t>
      </w:r>
      <w:r w:rsidRPr="004F2FDC">
        <w:rPr>
          <w:rFonts w:ascii="Times New Roman" w:hAnsi="Times New Roman"/>
          <w:sz w:val="28"/>
          <w:szCs w:val="28"/>
          <w:lang w:val="uk-UA"/>
        </w:rPr>
        <w:t xml:space="preserve">роведено  </w:t>
      </w:r>
      <w:r w:rsidR="00FD7B8A">
        <w:rPr>
          <w:rFonts w:ascii="Times New Roman" w:hAnsi="Times New Roman"/>
          <w:sz w:val="28"/>
          <w:szCs w:val="28"/>
          <w:lang w:val="uk-UA"/>
        </w:rPr>
        <w:t>92 засідання</w:t>
      </w:r>
      <w:r w:rsidRPr="004F2FDC">
        <w:rPr>
          <w:rFonts w:ascii="Times New Roman" w:hAnsi="Times New Roman"/>
          <w:sz w:val="28"/>
          <w:szCs w:val="28"/>
          <w:lang w:val="uk-UA"/>
        </w:rPr>
        <w:t xml:space="preserve"> творчих груп педагогічних працівників </w:t>
      </w:r>
      <w:r>
        <w:rPr>
          <w:rFonts w:ascii="Times New Roman" w:hAnsi="Times New Roman"/>
          <w:sz w:val="28"/>
          <w:szCs w:val="28"/>
          <w:lang w:val="uk-UA"/>
        </w:rPr>
        <w:t>ЗП(ПТ)О</w:t>
      </w:r>
      <w:r w:rsidRPr="004F2FDC">
        <w:rPr>
          <w:rFonts w:ascii="Times New Roman" w:hAnsi="Times New Roman"/>
          <w:sz w:val="28"/>
          <w:szCs w:val="28"/>
          <w:lang w:val="uk-UA"/>
        </w:rPr>
        <w:t xml:space="preserve">, під час яких вирішувались актуальні питання організації </w:t>
      </w:r>
      <w:r w:rsidR="00FD7B8A">
        <w:rPr>
          <w:rFonts w:ascii="Times New Roman" w:hAnsi="Times New Roman"/>
          <w:sz w:val="28"/>
          <w:szCs w:val="28"/>
          <w:lang w:val="uk-UA"/>
        </w:rPr>
        <w:t>освітнього</w:t>
      </w:r>
      <w:r w:rsidRPr="004F2FDC">
        <w:rPr>
          <w:rFonts w:ascii="Times New Roman" w:hAnsi="Times New Roman"/>
          <w:sz w:val="28"/>
          <w:szCs w:val="28"/>
          <w:lang w:val="uk-UA"/>
        </w:rPr>
        <w:t xml:space="preserve"> процесу в </w:t>
      </w:r>
      <w:r>
        <w:rPr>
          <w:rFonts w:ascii="Times New Roman" w:hAnsi="Times New Roman"/>
          <w:sz w:val="28"/>
          <w:szCs w:val="28"/>
          <w:lang w:val="uk-UA"/>
        </w:rPr>
        <w:t>ЗП(ПТ)О,</w:t>
      </w:r>
      <w:r w:rsidRPr="004F2FDC">
        <w:rPr>
          <w:rFonts w:ascii="Times New Roman" w:hAnsi="Times New Roman"/>
          <w:sz w:val="28"/>
          <w:szCs w:val="28"/>
          <w:lang w:val="uk-UA"/>
        </w:rPr>
        <w:t xml:space="preserve"> підготовки до проведення обласних методичних заходів, </w:t>
      </w:r>
      <w:r w:rsidRPr="004F2FDC">
        <w:rPr>
          <w:rFonts w:ascii="Times New Roman" w:hAnsi="Times New Roman"/>
          <w:sz w:val="28"/>
          <w:szCs w:val="28"/>
          <w:lang w:val="uk-UA"/>
        </w:rPr>
        <w:lastRenderedPageBreak/>
        <w:t>конкурсів, участі у Всеукраїнських заходах, розроблення державних стандартів ПТО.</w:t>
      </w:r>
    </w:p>
    <w:p w:rsidR="00B90746" w:rsidRPr="004F2FDC" w:rsidRDefault="00B90746" w:rsidP="00FF27B8">
      <w:pPr>
        <w:spacing w:after="0" w:line="360" w:lineRule="auto"/>
        <w:jc w:val="both"/>
        <w:rPr>
          <w:rFonts w:ascii="Times New Roman" w:hAnsi="Times New Roman"/>
          <w:sz w:val="28"/>
          <w:szCs w:val="28"/>
          <w:lang w:val="uk-UA"/>
        </w:rPr>
      </w:pPr>
      <w:r w:rsidRPr="004F2FDC">
        <w:rPr>
          <w:rFonts w:ascii="Times New Roman" w:hAnsi="Times New Roman"/>
          <w:sz w:val="28"/>
          <w:szCs w:val="28"/>
          <w:lang w:val="uk-UA"/>
        </w:rPr>
        <w:tab/>
        <w:t xml:space="preserve">У </w:t>
      </w:r>
      <w:r w:rsidR="00943D74">
        <w:rPr>
          <w:rFonts w:ascii="Times New Roman" w:hAnsi="Times New Roman"/>
          <w:sz w:val="28"/>
          <w:szCs w:val="28"/>
          <w:lang w:val="uk-UA"/>
        </w:rPr>
        <w:t>Ц</w:t>
      </w:r>
      <w:r w:rsidRPr="004F2FDC">
        <w:rPr>
          <w:rFonts w:ascii="Times New Roman" w:hAnsi="Times New Roman"/>
          <w:sz w:val="28"/>
          <w:szCs w:val="28"/>
          <w:lang w:val="uk-UA"/>
        </w:rPr>
        <w:t>ентрі створено інформаційний банк робочої н</w:t>
      </w:r>
      <w:r w:rsidR="000D15F4">
        <w:rPr>
          <w:rFonts w:ascii="Times New Roman" w:hAnsi="Times New Roman"/>
          <w:sz w:val="28"/>
          <w:szCs w:val="28"/>
          <w:lang w:val="uk-UA"/>
        </w:rPr>
        <w:t>авчально-плануючої документації</w:t>
      </w:r>
      <w:r w:rsidRPr="004F2FDC">
        <w:rPr>
          <w:rFonts w:ascii="Times New Roman" w:hAnsi="Times New Roman"/>
          <w:sz w:val="28"/>
          <w:szCs w:val="28"/>
          <w:lang w:val="uk-UA"/>
        </w:rPr>
        <w:t xml:space="preserve"> </w:t>
      </w:r>
      <w:r w:rsidR="000D15F4">
        <w:rPr>
          <w:rFonts w:ascii="Times New Roman" w:hAnsi="Times New Roman"/>
          <w:sz w:val="28"/>
          <w:szCs w:val="28"/>
          <w:lang w:val="uk-UA"/>
        </w:rPr>
        <w:t>до якого відкритий доступ для всіх ЗП(ПТ)О</w:t>
      </w:r>
      <w:r w:rsidRPr="004F2FDC">
        <w:rPr>
          <w:rFonts w:ascii="Times New Roman" w:hAnsi="Times New Roman"/>
          <w:sz w:val="28"/>
          <w:szCs w:val="28"/>
          <w:lang w:val="uk-UA"/>
        </w:rPr>
        <w:t xml:space="preserve">. </w:t>
      </w:r>
      <w:r w:rsidR="000D15F4">
        <w:rPr>
          <w:rFonts w:ascii="Times New Roman" w:hAnsi="Times New Roman"/>
          <w:sz w:val="28"/>
          <w:szCs w:val="28"/>
          <w:lang w:val="uk-UA"/>
        </w:rPr>
        <w:t xml:space="preserve">В освітні заклади </w:t>
      </w:r>
      <w:r w:rsidRPr="004F2FDC">
        <w:rPr>
          <w:rFonts w:ascii="Times New Roman" w:hAnsi="Times New Roman"/>
          <w:sz w:val="28"/>
          <w:szCs w:val="28"/>
          <w:lang w:val="uk-UA"/>
        </w:rPr>
        <w:t>надіслані методичні рекомендації щодо складання робочих навчальних планів підготовки кваліфікованих робітників. Проведено 2 семінари для засту</w:t>
      </w:r>
      <w:r w:rsidR="0071094F">
        <w:rPr>
          <w:rFonts w:ascii="Times New Roman" w:hAnsi="Times New Roman"/>
          <w:sz w:val="28"/>
          <w:szCs w:val="28"/>
          <w:lang w:val="uk-UA"/>
        </w:rPr>
        <w:t xml:space="preserve">пників директорів з НВР і  НТР та </w:t>
      </w:r>
      <w:r w:rsidRPr="004F2FDC">
        <w:rPr>
          <w:rFonts w:ascii="Times New Roman" w:hAnsi="Times New Roman"/>
          <w:sz w:val="28"/>
          <w:szCs w:val="28"/>
          <w:lang w:val="uk-UA"/>
        </w:rPr>
        <w:t>12 засідань творчих груп.</w:t>
      </w:r>
    </w:p>
    <w:p w:rsidR="00B90746" w:rsidRPr="004F2FDC" w:rsidRDefault="00B90746" w:rsidP="00FF27B8">
      <w:pPr>
        <w:spacing w:after="0" w:line="360" w:lineRule="auto"/>
        <w:jc w:val="both"/>
        <w:rPr>
          <w:rFonts w:ascii="Times New Roman" w:hAnsi="Times New Roman"/>
          <w:sz w:val="28"/>
          <w:szCs w:val="28"/>
          <w:lang w:val="uk-UA"/>
        </w:rPr>
      </w:pPr>
      <w:r w:rsidRPr="004F2FDC">
        <w:rPr>
          <w:rFonts w:ascii="Times New Roman" w:hAnsi="Times New Roman"/>
          <w:sz w:val="28"/>
          <w:szCs w:val="28"/>
          <w:lang w:val="uk-UA"/>
        </w:rPr>
        <w:tab/>
      </w:r>
      <w:r w:rsidR="00C566A9">
        <w:rPr>
          <w:rFonts w:ascii="Times New Roman" w:hAnsi="Times New Roman"/>
          <w:sz w:val="28"/>
          <w:szCs w:val="28"/>
          <w:lang w:val="uk-UA"/>
        </w:rPr>
        <w:t>Продовжено практику проведення м</w:t>
      </w:r>
      <w:r w:rsidRPr="004F2FDC">
        <w:rPr>
          <w:rFonts w:ascii="Times New Roman" w:hAnsi="Times New Roman"/>
          <w:sz w:val="28"/>
          <w:szCs w:val="28"/>
          <w:lang w:val="uk-UA"/>
        </w:rPr>
        <w:t xml:space="preserve">етодичних днів в </w:t>
      </w:r>
      <w:r>
        <w:rPr>
          <w:rFonts w:ascii="Times New Roman" w:hAnsi="Times New Roman"/>
          <w:sz w:val="28"/>
          <w:szCs w:val="28"/>
          <w:lang w:val="uk-UA"/>
        </w:rPr>
        <w:t>ЗП(ПТ)О</w:t>
      </w:r>
      <w:r w:rsidRPr="004F2FDC">
        <w:rPr>
          <w:rFonts w:ascii="Times New Roman" w:hAnsi="Times New Roman"/>
          <w:sz w:val="28"/>
          <w:szCs w:val="28"/>
          <w:lang w:val="uk-UA"/>
        </w:rPr>
        <w:t xml:space="preserve"> області, під час яких детально вивчається та аналізується стан організації навчально-виробничого та навчально-виховного процесів в закладах, надається практична допомога з ліквідації виявлених недоліків, відзначаються позитивні сторони роботи.</w:t>
      </w:r>
      <w:r w:rsidR="00943D74">
        <w:rPr>
          <w:rFonts w:ascii="Times New Roman" w:hAnsi="Times New Roman"/>
          <w:sz w:val="28"/>
          <w:szCs w:val="28"/>
          <w:lang w:val="uk-UA"/>
        </w:rPr>
        <w:t xml:space="preserve"> </w:t>
      </w:r>
      <w:r w:rsidRPr="004F2FDC">
        <w:rPr>
          <w:rFonts w:ascii="Times New Roman" w:hAnsi="Times New Roman"/>
          <w:sz w:val="28"/>
          <w:szCs w:val="28"/>
          <w:lang w:val="uk-UA"/>
        </w:rPr>
        <w:t>Проведено методичне консультування з педагогічними працівниками з питань розробки планів перспективного розвитку ЗП(ПТ)О на 2018 – 2020 рр., здійснено їх експертну оцінку.</w:t>
      </w:r>
    </w:p>
    <w:p w:rsidR="00195903" w:rsidRPr="00195903" w:rsidRDefault="00195903" w:rsidP="00195903">
      <w:pPr>
        <w:tabs>
          <w:tab w:val="left" w:pos="993"/>
        </w:tabs>
        <w:spacing w:after="0" w:line="360" w:lineRule="auto"/>
        <w:ind w:firstLine="600"/>
        <w:jc w:val="both"/>
        <w:rPr>
          <w:rFonts w:ascii="Times New Roman" w:hAnsi="Times New Roman"/>
          <w:sz w:val="28"/>
          <w:szCs w:val="28"/>
          <w:lang w:val="uk-UA"/>
        </w:rPr>
      </w:pPr>
      <w:r w:rsidRPr="00195903">
        <w:rPr>
          <w:rFonts w:ascii="Times New Roman" w:hAnsi="Times New Roman"/>
          <w:b/>
          <w:sz w:val="28"/>
          <w:szCs w:val="28"/>
          <w:lang w:val="uk-UA"/>
        </w:rPr>
        <w:t>ХІ</w:t>
      </w:r>
      <w:r w:rsidRPr="00195903">
        <w:rPr>
          <w:rFonts w:ascii="Times New Roman" w:hAnsi="Times New Roman"/>
          <w:b/>
          <w:sz w:val="28"/>
          <w:szCs w:val="28"/>
          <w:lang w:val="en-US"/>
        </w:rPr>
        <w:t>V</w:t>
      </w:r>
      <w:r w:rsidRPr="00195903">
        <w:rPr>
          <w:rFonts w:ascii="Times New Roman" w:hAnsi="Times New Roman"/>
          <w:b/>
          <w:sz w:val="28"/>
          <w:szCs w:val="28"/>
          <w:lang w:val="uk-UA"/>
        </w:rPr>
        <w:t>. Участь у масових заходах всеукраїнського та регіонального рівня, їх результативність.</w:t>
      </w:r>
    </w:p>
    <w:p w:rsidR="00195903" w:rsidRPr="006A4279" w:rsidRDefault="00195903" w:rsidP="00195903">
      <w:pPr>
        <w:tabs>
          <w:tab w:val="left" w:pos="993"/>
        </w:tabs>
        <w:spacing w:after="0" w:line="360" w:lineRule="auto"/>
        <w:ind w:firstLine="600"/>
        <w:jc w:val="both"/>
        <w:rPr>
          <w:rFonts w:ascii="Times New Roman" w:hAnsi="Times New Roman"/>
          <w:sz w:val="28"/>
          <w:szCs w:val="28"/>
        </w:rPr>
      </w:pPr>
      <w:r w:rsidRPr="00195903">
        <w:rPr>
          <w:rFonts w:ascii="Times New Roman" w:hAnsi="Times New Roman"/>
          <w:sz w:val="28"/>
          <w:szCs w:val="28"/>
          <w:lang w:val="uk-UA"/>
        </w:rPr>
        <w:t xml:space="preserve">У травні відбувся </w:t>
      </w:r>
      <w:r w:rsidRPr="006A4279">
        <w:rPr>
          <w:rFonts w:ascii="Times New Roman" w:hAnsi="Times New Roman"/>
          <w:sz w:val="28"/>
          <w:szCs w:val="28"/>
          <w:lang w:val="en-US"/>
        </w:rPr>
        <w:t>VI</w:t>
      </w:r>
      <w:r w:rsidRPr="00195903">
        <w:rPr>
          <w:rFonts w:ascii="Times New Roman" w:hAnsi="Times New Roman"/>
          <w:sz w:val="28"/>
          <w:szCs w:val="28"/>
          <w:lang w:val="uk-UA"/>
        </w:rPr>
        <w:t xml:space="preserve"> регіональний фестиваль технічної творчості учнів</w:t>
      </w:r>
      <w:r w:rsidRPr="00195903">
        <w:rPr>
          <w:rFonts w:ascii="Times New Roman" w:hAnsi="Times New Roman"/>
          <w:b/>
          <w:sz w:val="28"/>
          <w:szCs w:val="28"/>
          <w:lang w:val="uk-UA"/>
        </w:rPr>
        <w:t xml:space="preserve"> </w:t>
      </w:r>
      <w:r w:rsidRPr="00195903">
        <w:rPr>
          <w:rFonts w:ascii="Times New Roman" w:hAnsi="Times New Roman"/>
          <w:sz w:val="28"/>
          <w:szCs w:val="28"/>
          <w:lang w:val="uk-UA"/>
        </w:rPr>
        <w:t xml:space="preserve">  закладів професійної (професійно-технічної) освіти «Творча молодь Вінниччини», метою якого є популяризація творчих технічних ідей, пропаганда досягнень учнівських колективів професійно-технічних навчальних закладів з науково-технічної, пошуково-конструкторської, дослідницької і винахідницької діяльності; здійснення профорієнтаційної роботи. </w:t>
      </w:r>
      <w:r w:rsidRPr="006A4279">
        <w:rPr>
          <w:rFonts w:ascii="Times New Roman" w:hAnsi="Times New Roman"/>
          <w:sz w:val="28"/>
          <w:szCs w:val="28"/>
        </w:rPr>
        <w:t xml:space="preserve">У заході </w:t>
      </w:r>
      <w:r>
        <w:rPr>
          <w:rFonts w:ascii="Times New Roman" w:hAnsi="Times New Roman"/>
          <w:sz w:val="28"/>
          <w:szCs w:val="28"/>
          <w:lang w:val="uk-UA"/>
        </w:rPr>
        <w:t>брали</w:t>
      </w:r>
      <w:r w:rsidRPr="006A4279">
        <w:rPr>
          <w:rFonts w:ascii="Times New Roman" w:hAnsi="Times New Roman"/>
          <w:sz w:val="28"/>
          <w:szCs w:val="28"/>
        </w:rPr>
        <w:t xml:space="preserve"> участь усі державні професійні (професійно-технічні) заклади, учні шкіл міста Вінниці та області.</w:t>
      </w:r>
    </w:p>
    <w:p w:rsidR="00195903" w:rsidRDefault="00195903" w:rsidP="00195903">
      <w:pPr>
        <w:tabs>
          <w:tab w:val="left" w:pos="993"/>
        </w:tabs>
        <w:spacing w:after="0" w:line="360" w:lineRule="auto"/>
        <w:ind w:firstLine="600"/>
        <w:jc w:val="both"/>
        <w:rPr>
          <w:rFonts w:ascii="Times New Roman" w:hAnsi="Times New Roman"/>
          <w:color w:val="000000"/>
          <w:sz w:val="28"/>
          <w:szCs w:val="28"/>
          <w:lang w:val="uk-UA" w:eastAsia="uk-UA"/>
        </w:rPr>
      </w:pPr>
      <w:r w:rsidRPr="006A4279">
        <w:rPr>
          <w:rFonts w:ascii="Times New Roman" w:hAnsi="Times New Roman"/>
          <w:sz w:val="28"/>
          <w:szCs w:val="28"/>
        </w:rPr>
        <w:t xml:space="preserve">Заклади професійної (професійно-технічної ) освіти області </w:t>
      </w:r>
      <w:r>
        <w:rPr>
          <w:rFonts w:ascii="Times New Roman" w:hAnsi="Times New Roman"/>
          <w:sz w:val="28"/>
          <w:szCs w:val="28"/>
          <w:lang w:val="uk-UA"/>
        </w:rPr>
        <w:t>брали</w:t>
      </w:r>
      <w:r w:rsidRPr="006A4279">
        <w:rPr>
          <w:rFonts w:ascii="Times New Roman" w:hAnsi="Times New Roman"/>
          <w:sz w:val="28"/>
          <w:szCs w:val="28"/>
        </w:rPr>
        <w:t xml:space="preserve"> участь у</w:t>
      </w:r>
      <w:r>
        <w:rPr>
          <w:rFonts w:ascii="Times New Roman" w:hAnsi="Times New Roman"/>
          <w:sz w:val="28"/>
          <w:szCs w:val="28"/>
          <w:lang w:val="uk-UA"/>
        </w:rPr>
        <w:t xml:space="preserve"> </w:t>
      </w:r>
      <w:r w:rsidRPr="006A4279">
        <w:rPr>
          <w:rFonts w:ascii="Times New Roman" w:hAnsi="Times New Roman"/>
          <w:color w:val="000000"/>
          <w:sz w:val="28"/>
          <w:szCs w:val="28"/>
          <w:shd w:val="clear" w:color="auto" w:fill="FFFFFF"/>
        </w:rPr>
        <w:t xml:space="preserve"> ІХ Міжнародній виставці «Сучасні заклади освіти»</w:t>
      </w:r>
      <w:r w:rsidR="007D2A51">
        <w:rPr>
          <w:rFonts w:ascii="Times New Roman" w:hAnsi="Times New Roman"/>
          <w:color w:val="000000"/>
          <w:sz w:val="28"/>
          <w:szCs w:val="28"/>
          <w:shd w:val="clear" w:color="auto" w:fill="FFFFFF"/>
          <w:lang w:val="uk-UA"/>
        </w:rPr>
        <w:t>, «Інноватика в освіті»</w:t>
      </w:r>
      <w:r w:rsidRPr="006A4279">
        <w:rPr>
          <w:rFonts w:ascii="Times New Roman" w:hAnsi="Times New Roman"/>
          <w:color w:val="000000"/>
          <w:sz w:val="28"/>
          <w:szCs w:val="28"/>
          <w:shd w:val="clear" w:color="auto" w:fill="FFFFFF"/>
        </w:rPr>
        <w:t xml:space="preserve"> та VІІ Міжнародній виставці освіт</w:t>
      </w:r>
      <w:r w:rsidRPr="006A4279">
        <w:rPr>
          <w:rStyle w:val="textexposedshow"/>
          <w:rFonts w:ascii="Times New Roman" w:hAnsi="Times New Roman"/>
          <w:color w:val="000000"/>
          <w:sz w:val="28"/>
          <w:szCs w:val="28"/>
          <w:shd w:val="clear" w:color="auto" w:fill="FFFFFF"/>
        </w:rPr>
        <w:t xml:space="preserve">и за кордоном «World Edu». </w:t>
      </w:r>
      <w:r w:rsidRPr="006A4279">
        <w:rPr>
          <w:rFonts w:ascii="Times New Roman" w:hAnsi="Times New Roman"/>
          <w:color w:val="000000"/>
          <w:sz w:val="28"/>
          <w:szCs w:val="28"/>
          <w:shd w:val="clear" w:color="auto" w:fill="FFFFFF"/>
        </w:rPr>
        <w:t xml:space="preserve">Здобуто </w:t>
      </w:r>
      <w:r w:rsidRPr="006A4279">
        <w:rPr>
          <w:rStyle w:val="textexposedshow"/>
          <w:rFonts w:ascii="Times New Roman" w:hAnsi="Times New Roman"/>
          <w:color w:val="000000"/>
          <w:sz w:val="28"/>
          <w:szCs w:val="28"/>
          <w:shd w:val="clear" w:color="auto" w:fill="FFFFFF"/>
        </w:rPr>
        <w:t xml:space="preserve"> </w:t>
      </w:r>
      <w:r w:rsidRPr="006A4279">
        <w:rPr>
          <w:rFonts w:ascii="Times New Roman" w:hAnsi="Times New Roman"/>
          <w:color w:val="000000"/>
          <w:sz w:val="28"/>
          <w:szCs w:val="28"/>
          <w:lang w:eastAsia="uk-UA"/>
        </w:rPr>
        <w:t xml:space="preserve">Гран-Прі </w:t>
      </w:r>
      <w:r w:rsidRPr="006A4279">
        <w:rPr>
          <w:rFonts w:ascii="Times New Roman" w:hAnsi="Times New Roman"/>
          <w:sz w:val="28"/>
          <w:szCs w:val="28"/>
        </w:rPr>
        <w:t>у р</w:t>
      </w:r>
      <w:r w:rsidRPr="006A4279">
        <w:rPr>
          <w:rFonts w:ascii="Times New Roman" w:hAnsi="Times New Roman"/>
          <w:color w:val="000000"/>
          <w:sz w:val="28"/>
          <w:szCs w:val="28"/>
          <w:lang w:eastAsia="uk-UA"/>
        </w:rPr>
        <w:t>ейтинговому виставковому конкурсі «Лідер професійної (професійно-технічної) освіти України», 8 - золотих, 5  - срібних, 2  бронзових медалі.</w:t>
      </w:r>
    </w:p>
    <w:p w:rsidR="00D110CB" w:rsidRPr="00207834" w:rsidRDefault="00D110CB" w:rsidP="00D110CB">
      <w:pPr>
        <w:spacing w:after="0" w:line="360" w:lineRule="auto"/>
        <w:ind w:firstLine="708"/>
        <w:jc w:val="both"/>
        <w:rPr>
          <w:rFonts w:ascii="Times New Roman" w:hAnsi="Times New Roman"/>
          <w:sz w:val="28"/>
          <w:szCs w:val="28"/>
          <w:lang w:val="uk-UA"/>
        </w:rPr>
      </w:pPr>
      <w:r w:rsidRPr="00207834">
        <w:rPr>
          <w:rFonts w:ascii="Times New Roman" w:hAnsi="Times New Roman"/>
          <w:sz w:val="28"/>
          <w:szCs w:val="28"/>
          <w:lang w:val="uk-UA"/>
        </w:rPr>
        <w:lastRenderedPageBreak/>
        <w:t xml:space="preserve">23–25 жовтня в Київському Палаці дітей та юнацтва відбулась Х Міжнародна виставка «Інноватика в сучасній освіті» та VІ Міжнародна виставка освіти за кордоном «World Edu». </w:t>
      </w:r>
    </w:p>
    <w:p w:rsidR="00D110CB" w:rsidRPr="00207834" w:rsidRDefault="00D110CB" w:rsidP="00D110CB">
      <w:pPr>
        <w:spacing w:after="0" w:line="360" w:lineRule="auto"/>
        <w:ind w:firstLine="708"/>
        <w:jc w:val="both"/>
        <w:rPr>
          <w:rFonts w:ascii="Times New Roman" w:hAnsi="Times New Roman"/>
          <w:sz w:val="28"/>
          <w:szCs w:val="28"/>
          <w:lang w:val="uk-UA"/>
        </w:rPr>
      </w:pPr>
      <w:r w:rsidRPr="00207834">
        <w:rPr>
          <w:rFonts w:ascii="Times New Roman" w:hAnsi="Times New Roman"/>
          <w:sz w:val="28"/>
          <w:szCs w:val="28"/>
          <w:lang w:val="uk-UA"/>
        </w:rPr>
        <w:t>За рішенням оргкомітету серед професійно-технічних закладів було нагороджено:</w:t>
      </w:r>
    </w:p>
    <w:p w:rsidR="00D110CB" w:rsidRPr="0033742E" w:rsidRDefault="00D110CB" w:rsidP="00D110CB">
      <w:pPr>
        <w:pStyle w:val="a9"/>
        <w:widowControl w:val="0"/>
        <w:autoSpaceDE w:val="0"/>
        <w:autoSpaceDN w:val="0"/>
        <w:adjustRightInd w:val="0"/>
        <w:spacing w:after="0" w:line="360" w:lineRule="auto"/>
        <w:ind w:left="0" w:firstLine="709"/>
        <w:jc w:val="both"/>
        <w:rPr>
          <w:rFonts w:ascii="Times New Roman" w:hAnsi="Times New Roman"/>
          <w:sz w:val="28"/>
          <w:szCs w:val="28"/>
          <w:lang w:val="uk-UA"/>
        </w:rPr>
      </w:pPr>
      <w:r w:rsidRPr="0033742E">
        <w:rPr>
          <w:rStyle w:val="textexposedshow"/>
          <w:rFonts w:ascii="Times New Roman" w:hAnsi="Times New Roman"/>
          <w:sz w:val="28"/>
          <w:szCs w:val="28"/>
          <w:shd w:val="clear" w:color="auto" w:fill="FFFFFF"/>
          <w:lang w:val="uk-UA"/>
        </w:rPr>
        <w:t>П</w:t>
      </w:r>
      <w:r w:rsidRPr="0033742E">
        <w:rPr>
          <w:rStyle w:val="textexposedshow"/>
          <w:rFonts w:ascii="Times New Roman" w:hAnsi="Times New Roman"/>
          <w:sz w:val="28"/>
          <w:szCs w:val="28"/>
          <w:shd w:val="clear" w:color="auto" w:fill="FFFFFF"/>
        </w:rPr>
        <w:t>очесн</w:t>
      </w:r>
      <w:r w:rsidRPr="0033742E">
        <w:rPr>
          <w:rStyle w:val="textexposedshow"/>
          <w:rFonts w:ascii="Times New Roman" w:hAnsi="Times New Roman"/>
          <w:sz w:val="28"/>
          <w:szCs w:val="28"/>
          <w:shd w:val="clear" w:color="auto" w:fill="FFFFFF"/>
          <w:lang w:val="uk-UA"/>
        </w:rPr>
        <w:t xml:space="preserve">им  </w:t>
      </w:r>
      <w:r w:rsidRPr="0033742E">
        <w:rPr>
          <w:rStyle w:val="textexposedshow"/>
          <w:rFonts w:ascii="Times New Roman" w:hAnsi="Times New Roman"/>
          <w:sz w:val="28"/>
          <w:szCs w:val="28"/>
          <w:shd w:val="clear" w:color="auto" w:fill="FFFFFF"/>
        </w:rPr>
        <w:t xml:space="preserve"> звання</w:t>
      </w:r>
      <w:r w:rsidRPr="0033742E">
        <w:rPr>
          <w:rStyle w:val="textexposedshow"/>
          <w:rFonts w:ascii="Times New Roman" w:hAnsi="Times New Roman"/>
          <w:sz w:val="28"/>
          <w:szCs w:val="28"/>
          <w:shd w:val="clear" w:color="auto" w:fill="FFFFFF"/>
          <w:lang w:val="uk-UA"/>
        </w:rPr>
        <w:t>м</w:t>
      </w:r>
      <w:r w:rsidRPr="0033742E">
        <w:rPr>
          <w:rStyle w:val="textexposedshow"/>
          <w:rFonts w:ascii="Times New Roman" w:hAnsi="Times New Roman"/>
          <w:sz w:val="28"/>
          <w:szCs w:val="28"/>
          <w:shd w:val="clear" w:color="auto" w:fill="FFFFFF"/>
        </w:rPr>
        <w:t xml:space="preserve"> Лауреата</w:t>
      </w:r>
      <w:r w:rsidRPr="0033742E">
        <w:rPr>
          <w:rStyle w:val="textexposedshow"/>
          <w:rFonts w:ascii="Times New Roman" w:hAnsi="Times New Roman"/>
          <w:sz w:val="28"/>
          <w:szCs w:val="28"/>
          <w:shd w:val="clear" w:color="auto" w:fill="FFFFFF"/>
          <w:lang w:val="uk-UA"/>
        </w:rPr>
        <w:t xml:space="preserve"> конкурсу ДПТНЗ «</w:t>
      </w:r>
      <w:r w:rsidRPr="0033742E">
        <w:rPr>
          <w:rFonts w:ascii="Times New Roman" w:hAnsi="Times New Roman"/>
          <w:sz w:val="28"/>
          <w:szCs w:val="28"/>
          <w:lang w:val="uk-UA" w:eastAsia="uk-UA"/>
        </w:rPr>
        <w:t xml:space="preserve">Вінницьке вище професійне училище сфери послуг» ( директор Ворона Л.М.); </w:t>
      </w:r>
      <w:r w:rsidRPr="0033742E">
        <w:rPr>
          <w:rFonts w:ascii="Times New Roman" w:hAnsi="Times New Roman"/>
          <w:sz w:val="28"/>
          <w:szCs w:val="28"/>
          <w:lang w:val="uk-UA"/>
        </w:rPr>
        <w:t xml:space="preserve"> Золотою  медалю та диплом:</w:t>
      </w:r>
      <w:r w:rsidRPr="0033742E">
        <w:rPr>
          <w:rStyle w:val="textexposedshow"/>
          <w:rFonts w:ascii="Times New Roman" w:hAnsi="Times New Roman"/>
          <w:sz w:val="28"/>
          <w:szCs w:val="28"/>
          <w:shd w:val="clear" w:color="auto" w:fill="FFFFFF"/>
          <w:lang w:val="uk-UA"/>
        </w:rPr>
        <w:t xml:space="preserve"> ДПТНЗ «</w:t>
      </w:r>
      <w:r w:rsidRPr="0033742E">
        <w:rPr>
          <w:rFonts w:ascii="Times New Roman" w:hAnsi="Times New Roman"/>
          <w:sz w:val="28"/>
          <w:szCs w:val="28"/>
          <w:lang w:val="uk-UA" w:eastAsia="uk-UA"/>
        </w:rPr>
        <w:t xml:space="preserve">Вінницьке міжрегіональне вище професійне училище» (директор Дмитрик О.Д.), </w:t>
      </w:r>
      <w:r w:rsidRPr="0033742E">
        <w:rPr>
          <w:rFonts w:ascii="Times New Roman" w:hAnsi="Times New Roman"/>
          <w:sz w:val="28"/>
          <w:szCs w:val="28"/>
          <w:lang w:val="uk-UA"/>
        </w:rPr>
        <w:t xml:space="preserve"> ДПТНЗ «Жмеринське вище професійне училище» (директор Кузьмін В.В.), ДНЗ «Центр професійно-технічної освіти № 1 м. Вінниці» (директор Дяков В.В.),</w:t>
      </w:r>
    </w:p>
    <w:p w:rsidR="00D110CB" w:rsidRPr="0033742E" w:rsidRDefault="00D110CB" w:rsidP="00D110CB">
      <w:pPr>
        <w:pStyle w:val="a9"/>
        <w:widowControl w:val="0"/>
        <w:autoSpaceDE w:val="0"/>
        <w:autoSpaceDN w:val="0"/>
        <w:adjustRightInd w:val="0"/>
        <w:spacing w:after="0" w:line="360" w:lineRule="auto"/>
        <w:ind w:left="0" w:firstLine="709"/>
        <w:jc w:val="both"/>
        <w:outlineLvl w:val="0"/>
        <w:rPr>
          <w:rFonts w:ascii="Times New Roman" w:hAnsi="Times New Roman"/>
          <w:sz w:val="28"/>
          <w:szCs w:val="28"/>
          <w:lang w:val="uk-UA"/>
        </w:rPr>
      </w:pPr>
      <w:r w:rsidRPr="0033742E">
        <w:rPr>
          <w:rFonts w:ascii="Times New Roman" w:hAnsi="Times New Roman"/>
          <w:sz w:val="28"/>
          <w:szCs w:val="28"/>
          <w:lang w:val="uk-UA"/>
        </w:rPr>
        <w:t xml:space="preserve">Вінницький державний центр естетичного виховання учнів професійно-технічних навчальних закладів (директор Мазур Л.С.), </w:t>
      </w:r>
      <w:r w:rsidRPr="0033742E">
        <w:rPr>
          <w:rFonts w:ascii="Times New Roman" w:hAnsi="Times New Roman"/>
          <w:bCs/>
          <w:sz w:val="28"/>
          <w:szCs w:val="28"/>
          <w:lang w:val="uk-UA"/>
        </w:rPr>
        <w:t xml:space="preserve">Вище художнє професійно-технічне училище №5 м. Вінниця ( директор Титаренко В.В.), </w:t>
      </w:r>
      <w:r w:rsidRPr="0033742E">
        <w:rPr>
          <w:rFonts w:ascii="Times New Roman" w:hAnsi="Times New Roman"/>
          <w:sz w:val="28"/>
          <w:szCs w:val="28"/>
          <w:lang w:val="uk-UA"/>
        </w:rPr>
        <w:t>Срібною медалю та диплом</w:t>
      </w:r>
      <w:r>
        <w:rPr>
          <w:rFonts w:ascii="Times New Roman" w:hAnsi="Times New Roman"/>
          <w:sz w:val="28"/>
          <w:szCs w:val="28"/>
          <w:lang w:val="uk-UA"/>
        </w:rPr>
        <w:t>ом</w:t>
      </w:r>
      <w:r w:rsidRPr="0033742E">
        <w:rPr>
          <w:rFonts w:ascii="Times New Roman" w:hAnsi="Times New Roman"/>
          <w:sz w:val="28"/>
          <w:szCs w:val="28"/>
          <w:lang w:val="uk-UA"/>
        </w:rPr>
        <w:t>: ДНЗ «Вище професійне училище № 7 м. Вінниці» (в.о.директора Нартовський В.Ю.), ДНЗ «Професійний ліцей сфери послуг м. Хмільник» (директор Коломієць М.П.), Професійно-технічне училище №21 м. Калинівка</w:t>
      </w:r>
    </w:p>
    <w:p w:rsidR="00D110CB" w:rsidRPr="00207834" w:rsidRDefault="00D110CB" w:rsidP="00D110CB">
      <w:pPr>
        <w:spacing w:after="0" w:line="360" w:lineRule="auto"/>
        <w:jc w:val="both"/>
        <w:rPr>
          <w:rFonts w:ascii="Times New Roman" w:hAnsi="Times New Roman"/>
          <w:sz w:val="28"/>
          <w:szCs w:val="28"/>
          <w:lang w:val="uk-UA"/>
        </w:rPr>
      </w:pPr>
      <w:r w:rsidRPr="00207834">
        <w:rPr>
          <w:rFonts w:ascii="Times New Roman" w:hAnsi="Times New Roman"/>
          <w:sz w:val="28"/>
          <w:szCs w:val="28"/>
          <w:lang w:val="uk-UA"/>
        </w:rPr>
        <w:t>(директор Поліщук П.Л.</w:t>
      </w:r>
    </w:p>
    <w:p w:rsidR="00D110CB" w:rsidRPr="00207834" w:rsidRDefault="00D110CB" w:rsidP="00D110CB">
      <w:pPr>
        <w:spacing w:after="0" w:line="360" w:lineRule="auto"/>
        <w:ind w:firstLine="709"/>
        <w:jc w:val="both"/>
        <w:rPr>
          <w:rFonts w:ascii="Times New Roman" w:hAnsi="Times New Roman"/>
          <w:sz w:val="28"/>
          <w:szCs w:val="28"/>
          <w:lang w:val="uk-UA"/>
        </w:rPr>
      </w:pPr>
      <w:r w:rsidRPr="00207834">
        <w:rPr>
          <w:rFonts w:ascii="Times New Roman" w:hAnsi="Times New Roman"/>
          <w:sz w:val="28"/>
          <w:szCs w:val="28"/>
          <w:lang w:val="uk-UA"/>
        </w:rPr>
        <w:t>Заклади професійної (професійно-технічної )освіти області брали участь  у конкурсі на гранди Вінницької обласної Ради. До участі у конкурсі навчальними за</w:t>
      </w:r>
      <w:r>
        <w:rPr>
          <w:rFonts w:ascii="Times New Roman" w:hAnsi="Times New Roman"/>
          <w:sz w:val="28"/>
          <w:szCs w:val="28"/>
          <w:lang w:val="uk-UA"/>
        </w:rPr>
        <w:t>кладами було подано 8 проектів.</w:t>
      </w:r>
      <w:r w:rsidRPr="00207834">
        <w:rPr>
          <w:rFonts w:ascii="Times New Roman" w:hAnsi="Times New Roman"/>
          <w:sz w:val="28"/>
          <w:szCs w:val="28"/>
          <w:lang w:val="uk-UA"/>
        </w:rPr>
        <w:t xml:space="preserve"> З 10 по 12 квітня 2018 року учасники презентували свої інноваційні розробки, аргументуючи їх економічний, соціальний ефект та практичну користь. Отримання гранту дає їм змогу придбати необхідне обладнання щоб втілити в життя напрацьовані проекти та ідеї, відкрити нові можливості та перспективи для розвитку свого навчального закладу та інших закладів освіти Вінницької області.</w:t>
      </w:r>
    </w:p>
    <w:p w:rsidR="00D110CB" w:rsidRPr="00207834" w:rsidRDefault="00D110CB" w:rsidP="00D110CB">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 Гранди отримали</w:t>
      </w:r>
      <w:r w:rsidRPr="00207834">
        <w:rPr>
          <w:rFonts w:ascii="Times New Roman" w:hAnsi="Times New Roman"/>
          <w:sz w:val="28"/>
          <w:szCs w:val="28"/>
          <w:lang w:val="uk-UA"/>
        </w:rPr>
        <w:t xml:space="preserve">: ДПТНЗ «Вінницьке міжрегіональне вище професійне училище (директор Дмитрик О.Д.), Вище професійне училище №11 м.Вінниці (директор Бевх М.Г.), Вище професійне училище №41 м.Тульчина (директор </w:t>
      </w:r>
      <w:r w:rsidRPr="00207834">
        <w:rPr>
          <w:rFonts w:ascii="Times New Roman" w:hAnsi="Times New Roman"/>
          <w:sz w:val="28"/>
          <w:szCs w:val="28"/>
          <w:lang w:val="uk-UA"/>
        </w:rPr>
        <w:lastRenderedPageBreak/>
        <w:t>Друм Т.П.), ДНЗ  "Вінницький центр професійно-технічної освіти переробної промисловості"( директор Савлук О.А.), ДНЗ Вінницьке вище професійне училище сфери послуг" (директор Ворона Л.М.), ДНЗ «Вінницький центр професійно-технічної освіти технологій та дизайну» ( директор Дорош В.С.)</w:t>
      </w:r>
    </w:p>
    <w:p w:rsidR="00D401A0" w:rsidRDefault="00D401A0" w:rsidP="00D401A0">
      <w:pPr>
        <w:pStyle w:val="docdata"/>
        <w:spacing w:before="0" w:beforeAutospacing="0" w:after="200" w:afterAutospacing="0" w:line="273" w:lineRule="auto"/>
        <w:ind w:firstLine="283"/>
      </w:pPr>
      <w:r w:rsidRPr="00D401A0">
        <w:rPr>
          <w:b/>
          <w:sz w:val="28"/>
          <w:szCs w:val="28"/>
          <w:lang w:val="uk-UA"/>
        </w:rPr>
        <w:t>Х</w:t>
      </w:r>
      <w:r w:rsidRPr="00D401A0">
        <w:rPr>
          <w:b/>
          <w:sz w:val="28"/>
          <w:szCs w:val="28"/>
          <w:lang w:val="en-US"/>
        </w:rPr>
        <w:t>V</w:t>
      </w:r>
      <w:r w:rsidRPr="00D401A0">
        <w:rPr>
          <w:b/>
          <w:sz w:val="28"/>
          <w:szCs w:val="28"/>
          <w:lang w:val="uk-UA"/>
        </w:rPr>
        <w:t>.</w:t>
      </w:r>
      <w:r w:rsidRPr="00D401A0">
        <w:rPr>
          <w:b/>
          <w:bCs/>
          <w:color w:val="000000"/>
          <w:sz w:val="28"/>
          <w:szCs w:val="28"/>
        </w:rPr>
        <w:t xml:space="preserve"> </w:t>
      </w:r>
      <w:r>
        <w:rPr>
          <w:b/>
          <w:bCs/>
          <w:color w:val="000000"/>
          <w:sz w:val="28"/>
          <w:szCs w:val="28"/>
        </w:rPr>
        <w:t>Фінансово-господарська діяльність, зміцнення матеріально-технічної бази НМЦ ПТО</w:t>
      </w:r>
    </w:p>
    <w:p w:rsidR="00E85508" w:rsidRPr="00E85508" w:rsidRDefault="00E85508" w:rsidP="00C566A9">
      <w:pPr>
        <w:pStyle w:val="a7"/>
        <w:spacing w:before="0" w:beforeAutospacing="0" w:after="0" w:afterAutospacing="0" w:line="360" w:lineRule="auto"/>
        <w:ind w:right="175" w:firstLine="709"/>
        <w:jc w:val="both"/>
        <w:rPr>
          <w:color w:val="000000"/>
          <w:sz w:val="28"/>
          <w:szCs w:val="28"/>
          <w:lang w:val="uk-UA"/>
        </w:rPr>
      </w:pPr>
      <w:r>
        <w:rPr>
          <w:color w:val="000000"/>
          <w:sz w:val="28"/>
          <w:szCs w:val="28"/>
        </w:rPr>
        <w:t>Фінансування установи проводиться з державного бюджету через Міністерство освіти і науки України</w:t>
      </w:r>
      <w:r>
        <w:rPr>
          <w:color w:val="000000"/>
          <w:sz w:val="28"/>
          <w:szCs w:val="28"/>
          <w:lang w:val="uk-UA"/>
        </w:rPr>
        <w:t xml:space="preserve"> та спеціального фонду згідно кошторису.</w:t>
      </w:r>
    </w:p>
    <w:p w:rsidR="00D401A0" w:rsidRPr="003B34F8" w:rsidRDefault="003B34F8" w:rsidP="00C566A9">
      <w:pPr>
        <w:pStyle w:val="a7"/>
        <w:spacing w:before="0" w:beforeAutospacing="0" w:after="0" w:afterAutospacing="0" w:line="360" w:lineRule="auto"/>
        <w:ind w:right="175" w:firstLine="709"/>
        <w:jc w:val="both"/>
        <w:rPr>
          <w:lang w:val="uk-UA"/>
        </w:rPr>
      </w:pPr>
      <w:r w:rsidRPr="00E85508">
        <w:rPr>
          <w:color w:val="000000"/>
          <w:sz w:val="28"/>
          <w:szCs w:val="28"/>
          <w:lang w:val="uk-UA"/>
        </w:rPr>
        <w:t xml:space="preserve">Станом на </w:t>
      </w:r>
      <w:r>
        <w:rPr>
          <w:color w:val="000000"/>
          <w:sz w:val="28"/>
          <w:szCs w:val="28"/>
          <w:lang w:val="uk-UA"/>
        </w:rPr>
        <w:t>25</w:t>
      </w:r>
      <w:r w:rsidR="00D401A0" w:rsidRPr="00E85508">
        <w:rPr>
          <w:color w:val="000000"/>
          <w:sz w:val="28"/>
          <w:szCs w:val="28"/>
          <w:lang w:val="uk-UA"/>
        </w:rPr>
        <w:t>.12.2018 року на балансі центру знаходяться</w:t>
      </w:r>
      <w:r w:rsidR="00D401A0">
        <w:rPr>
          <w:color w:val="000000"/>
          <w:sz w:val="28"/>
          <w:szCs w:val="28"/>
        </w:rPr>
        <w:t> </w:t>
      </w:r>
      <w:r w:rsidR="00D401A0" w:rsidRPr="00E85508">
        <w:rPr>
          <w:color w:val="000000"/>
          <w:sz w:val="28"/>
          <w:szCs w:val="28"/>
          <w:lang w:val="uk-UA"/>
        </w:rPr>
        <w:t>дві земельні ділянки на суму</w:t>
      </w:r>
      <w:r w:rsidR="00D401A0">
        <w:rPr>
          <w:color w:val="000000"/>
          <w:sz w:val="28"/>
          <w:szCs w:val="28"/>
        </w:rPr>
        <w:t> </w:t>
      </w:r>
      <w:r w:rsidR="00D401A0" w:rsidRPr="00E85508">
        <w:rPr>
          <w:color w:val="000000"/>
          <w:sz w:val="28"/>
          <w:szCs w:val="28"/>
          <w:lang w:val="uk-UA"/>
        </w:rPr>
        <w:t xml:space="preserve"> 982,3 тис. грн., будинки і споруди</w:t>
      </w:r>
      <w:r w:rsidR="00D401A0">
        <w:rPr>
          <w:color w:val="000000"/>
          <w:sz w:val="28"/>
          <w:szCs w:val="28"/>
        </w:rPr>
        <w:t> </w:t>
      </w:r>
      <w:r w:rsidR="00D401A0" w:rsidRPr="00E85508">
        <w:rPr>
          <w:color w:val="000000"/>
          <w:sz w:val="28"/>
          <w:szCs w:val="28"/>
          <w:lang w:val="uk-UA"/>
        </w:rPr>
        <w:t>на суму</w:t>
      </w:r>
      <w:r w:rsidR="00D401A0">
        <w:rPr>
          <w:color w:val="000000"/>
          <w:sz w:val="28"/>
          <w:szCs w:val="28"/>
        </w:rPr>
        <w:t> </w:t>
      </w:r>
      <w:r w:rsidR="00D401A0" w:rsidRPr="00E85508">
        <w:rPr>
          <w:color w:val="000000"/>
          <w:sz w:val="28"/>
          <w:szCs w:val="28"/>
          <w:lang w:val="uk-UA"/>
        </w:rPr>
        <w:t>904,9 тис.грн., машини та обладнання на суму</w:t>
      </w:r>
      <w:r w:rsidR="00D401A0">
        <w:rPr>
          <w:color w:val="000000"/>
          <w:sz w:val="28"/>
          <w:szCs w:val="28"/>
        </w:rPr>
        <w:t> </w:t>
      </w:r>
      <w:r w:rsidR="00D401A0" w:rsidRPr="00E85508">
        <w:rPr>
          <w:color w:val="000000"/>
          <w:sz w:val="28"/>
          <w:szCs w:val="28"/>
          <w:lang w:val="uk-UA"/>
        </w:rPr>
        <w:t>220,3 тис. грн., транспортні засоби</w:t>
      </w:r>
      <w:r w:rsidR="00D401A0">
        <w:rPr>
          <w:color w:val="000000"/>
          <w:sz w:val="28"/>
          <w:szCs w:val="28"/>
        </w:rPr>
        <w:t> </w:t>
      </w:r>
      <w:r w:rsidR="00D401A0" w:rsidRPr="00E85508">
        <w:rPr>
          <w:color w:val="000000"/>
          <w:sz w:val="28"/>
          <w:szCs w:val="28"/>
          <w:lang w:val="uk-UA"/>
        </w:rPr>
        <w:t>на суму 36,0 тис. грн., матеріали, інструменти, прилади та інвентар на суму 50,5 тис. грн., бібліотечні фонди</w:t>
      </w:r>
      <w:r w:rsidR="00D401A0">
        <w:rPr>
          <w:color w:val="000000"/>
          <w:sz w:val="28"/>
          <w:szCs w:val="28"/>
        </w:rPr>
        <w:t> </w:t>
      </w:r>
      <w:r w:rsidR="00D401A0" w:rsidRPr="00E85508">
        <w:rPr>
          <w:color w:val="000000"/>
          <w:sz w:val="28"/>
          <w:szCs w:val="28"/>
          <w:lang w:val="uk-UA"/>
        </w:rPr>
        <w:t>на суму 5,7 тис. грн., малоцінні</w:t>
      </w:r>
      <w:r w:rsidR="00D401A0">
        <w:rPr>
          <w:color w:val="000000"/>
          <w:sz w:val="28"/>
          <w:szCs w:val="28"/>
        </w:rPr>
        <w:t> </w:t>
      </w:r>
      <w:r w:rsidR="00D401A0" w:rsidRPr="00E85508">
        <w:rPr>
          <w:color w:val="000000"/>
          <w:sz w:val="28"/>
          <w:szCs w:val="28"/>
          <w:lang w:val="uk-UA"/>
        </w:rPr>
        <w:t>необоротні матеріальні активи на суму</w:t>
      </w:r>
      <w:r w:rsidR="00D401A0">
        <w:rPr>
          <w:color w:val="000000"/>
          <w:sz w:val="28"/>
          <w:szCs w:val="28"/>
        </w:rPr>
        <w:t> </w:t>
      </w:r>
      <w:r w:rsidR="00D401A0" w:rsidRPr="00E85508">
        <w:rPr>
          <w:color w:val="000000"/>
          <w:sz w:val="28"/>
          <w:szCs w:val="28"/>
          <w:lang w:val="uk-UA"/>
        </w:rPr>
        <w:t>226,8 тис. грн.</w:t>
      </w:r>
    </w:p>
    <w:p w:rsidR="00D401A0" w:rsidRPr="003B34F8" w:rsidRDefault="004974DD" w:rsidP="004974DD">
      <w:pPr>
        <w:pStyle w:val="a7"/>
        <w:spacing w:before="0" w:beforeAutospacing="0" w:after="0" w:afterAutospacing="0" w:line="360" w:lineRule="auto"/>
        <w:ind w:left="283"/>
        <w:jc w:val="both"/>
      </w:pPr>
      <w:r>
        <w:rPr>
          <w:color w:val="000000"/>
          <w:sz w:val="28"/>
          <w:szCs w:val="28"/>
          <w:lang w:val="uk-UA"/>
        </w:rPr>
        <w:t xml:space="preserve">       </w:t>
      </w:r>
      <w:r>
        <w:rPr>
          <w:sz w:val="28"/>
          <w:szCs w:val="28"/>
          <w:lang w:val="uk-UA"/>
        </w:rPr>
        <w:t xml:space="preserve">      </w:t>
      </w:r>
      <w:r w:rsidR="00D401A0" w:rsidRPr="003B34F8">
        <w:rPr>
          <w:sz w:val="28"/>
          <w:szCs w:val="28"/>
        </w:rPr>
        <w:t>На 2018 рік за загальним фондом затверджено кошторис в обсязі 2649,9 тис. грн., з них видатки на оплату праці та нарахування – 2419,20тис. грн..(91,3%); предмети, матеріали, обладнання і інвентар-34,0 тис. грн..(1,3%); оплата послуг (крім комунальних) – 42,2 тис. грн. (1,6%), оплата комунальних послуг –144,3 тис. грн. (5,4%), видатки на відрядження – 10,2 тис.грн.(0,4%). Розмір виділених асигнувань становить 79,0 %  від потреби, яка була передбачена у бюджетній пропозиції на 2018 рік.</w:t>
      </w:r>
    </w:p>
    <w:p w:rsidR="00D401A0" w:rsidRDefault="00D401A0" w:rsidP="00FF27B8">
      <w:pPr>
        <w:pStyle w:val="a7"/>
        <w:spacing w:before="0" w:beforeAutospacing="0" w:after="0" w:afterAutospacing="0" w:line="360" w:lineRule="auto"/>
        <w:ind w:left="283" w:firstLine="709"/>
        <w:jc w:val="both"/>
      </w:pPr>
      <w:r w:rsidRPr="003B34F8">
        <w:rPr>
          <w:sz w:val="28"/>
          <w:szCs w:val="28"/>
        </w:rPr>
        <w:t>За спеціальним фондом в 2018 році</w:t>
      </w:r>
      <w:r>
        <w:rPr>
          <w:color w:val="000000"/>
          <w:sz w:val="28"/>
          <w:szCs w:val="28"/>
        </w:rPr>
        <w:t xml:space="preserve"> надійшло</w:t>
      </w:r>
      <w:r w:rsidR="00110E97">
        <w:rPr>
          <w:color w:val="000000"/>
          <w:sz w:val="28"/>
          <w:szCs w:val="28"/>
        </w:rPr>
        <w:t xml:space="preserve"> коштів у сумі 1427,2 тис. грн.</w:t>
      </w:r>
      <w:r>
        <w:rPr>
          <w:color w:val="000000"/>
          <w:sz w:val="28"/>
          <w:szCs w:val="28"/>
        </w:rPr>
        <w:t>, в тому числі за проведення курсів підвищенн</w:t>
      </w:r>
      <w:r w:rsidR="00110E97">
        <w:rPr>
          <w:color w:val="000000"/>
          <w:sz w:val="28"/>
          <w:szCs w:val="28"/>
        </w:rPr>
        <w:t>я кваліфікації – 244,8 тис. грн</w:t>
      </w:r>
      <w:r>
        <w:rPr>
          <w:color w:val="000000"/>
          <w:sz w:val="28"/>
          <w:szCs w:val="28"/>
        </w:rPr>
        <w:t>., що становить 70,6</w:t>
      </w:r>
      <w:r>
        <w:rPr>
          <w:color w:val="FF0000"/>
          <w:sz w:val="28"/>
          <w:szCs w:val="28"/>
        </w:rPr>
        <w:t> </w:t>
      </w:r>
      <w:r>
        <w:rPr>
          <w:color w:val="000000"/>
          <w:sz w:val="28"/>
          <w:szCs w:val="28"/>
        </w:rPr>
        <w:t xml:space="preserve">% від запланованого, за розповсюдження друкованого видання «Вісник професійно-технічної освіти Вінниччини» - 14,2 тис. грн., що становить 79,8% від запланованого, за послуги по забезпеченню оформлення документів про освіту і студентських та учнівських квитків – 951,4 тис. грн., що становить 103,1 % від запланованого. </w:t>
      </w:r>
    </w:p>
    <w:p w:rsidR="00D401A0" w:rsidRDefault="00D401A0" w:rsidP="00FF27B8">
      <w:pPr>
        <w:pStyle w:val="a7"/>
        <w:spacing w:before="0" w:beforeAutospacing="0" w:after="0" w:afterAutospacing="0" w:line="360" w:lineRule="auto"/>
        <w:ind w:left="283" w:firstLine="709"/>
        <w:jc w:val="both"/>
      </w:pPr>
      <w:r>
        <w:rPr>
          <w:color w:val="000000"/>
          <w:sz w:val="28"/>
          <w:szCs w:val="28"/>
        </w:rPr>
        <w:lastRenderedPageBreak/>
        <w:t>Перевищення надходжень над планом за послуги по забезпеченню оформлення документів про освіту і студентських та учнівських квитків відбулось через підвищення вартості платної послуги.</w:t>
      </w:r>
    </w:p>
    <w:p w:rsidR="00D401A0" w:rsidRDefault="00D401A0" w:rsidP="00FF27B8">
      <w:pPr>
        <w:pStyle w:val="a7"/>
        <w:spacing w:before="0" w:beforeAutospacing="0" w:after="0" w:afterAutospacing="0" w:line="360" w:lineRule="auto"/>
        <w:ind w:left="283" w:firstLine="709"/>
        <w:jc w:val="both"/>
      </w:pPr>
      <w:r>
        <w:rPr>
          <w:color w:val="000000"/>
          <w:sz w:val="28"/>
          <w:szCs w:val="28"/>
        </w:rPr>
        <w:t xml:space="preserve">Кошти, отримані як плата за послуги, спрямовані на такі потреби: 71,4 % становить оплата праці з нарахуваннями працівникам, які безпосередньо залучені до надання платної послуги, 4,7% – оплата послуг сторонніх організацій (в т.ч. комунальні послуги),  5,4% – на зміцнення матеріально-технічної бази, 0,6% – витрати на відрядження., податки і збори –0,04%, 0,8%- придбання малоцінних необоротних активів. </w:t>
      </w:r>
    </w:p>
    <w:p w:rsidR="00D401A0" w:rsidRDefault="00D401A0" w:rsidP="00FF27B8">
      <w:pPr>
        <w:pStyle w:val="a7"/>
        <w:spacing w:before="0" w:beforeAutospacing="0" w:after="0" w:afterAutospacing="0" w:line="360" w:lineRule="auto"/>
        <w:ind w:left="283" w:firstLine="709"/>
        <w:jc w:val="both"/>
      </w:pPr>
      <w:r>
        <w:rPr>
          <w:color w:val="000000"/>
          <w:sz w:val="28"/>
          <w:szCs w:val="28"/>
        </w:rPr>
        <w:t xml:space="preserve">В </w:t>
      </w:r>
      <w:r w:rsidR="00110E97">
        <w:rPr>
          <w:color w:val="000000"/>
          <w:sz w:val="28"/>
          <w:szCs w:val="28"/>
          <w:lang w:val="uk-UA"/>
        </w:rPr>
        <w:t>2018 році</w:t>
      </w:r>
      <w:r>
        <w:rPr>
          <w:color w:val="000000"/>
          <w:sz w:val="28"/>
          <w:szCs w:val="28"/>
        </w:rPr>
        <w:t xml:space="preserve"> за рахунок коштів спеціального фонду придбано предметів довгострокового користування на загальну суму 17,2 тис. грн., використано на зміцнення матеріальної бази (поточні ремонти, технічне обслуговування обладнання, охорону приміщень, послуги з доставки) – 28,8 тис. грн., на обслуговування програмного  забезпечення – 1,0 тис. грн., придбання матеріалів – 63,4 тис. грн., підписку періодичних видань – 7,9 тис. грн.., страхування майна-0,4 тис.грн., </w:t>
      </w:r>
      <w:r w:rsidR="00D842ED">
        <w:rPr>
          <w:color w:val="000000"/>
          <w:sz w:val="28"/>
          <w:szCs w:val="28"/>
        </w:rPr>
        <w:t xml:space="preserve"> послуги зв’язку -3,9 тис. грн.</w:t>
      </w:r>
      <w:r>
        <w:rPr>
          <w:color w:val="000000"/>
          <w:sz w:val="28"/>
          <w:szCs w:val="28"/>
        </w:rPr>
        <w:t> </w:t>
      </w:r>
    </w:p>
    <w:p w:rsidR="00D401A0" w:rsidRDefault="00D401A0" w:rsidP="00FF27B8">
      <w:pPr>
        <w:pStyle w:val="a7"/>
        <w:spacing w:before="0" w:beforeAutospacing="0" w:after="0" w:afterAutospacing="0" w:line="360" w:lineRule="auto"/>
        <w:ind w:left="283" w:firstLine="709"/>
        <w:jc w:val="both"/>
      </w:pPr>
      <w:r>
        <w:rPr>
          <w:color w:val="000000"/>
          <w:sz w:val="28"/>
          <w:szCs w:val="28"/>
        </w:rPr>
        <w:t>За рахунок загального фонду використано на зміцнення матеріальної бази (поточні ремонти, технічне обслуговування обладнання, охорону приміщень, геодезичні роботи з виносу меж) – 6,9 тис. грн., обслуговування програмного  забезпечення – 5,2 тис. грн., придбання матеріалів – 12,1 тис. грн.., підписка періодичних видань - 4,1 тис. грн.., с</w:t>
      </w:r>
      <w:r w:rsidR="00D842ED">
        <w:rPr>
          <w:color w:val="000000"/>
          <w:sz w:val="28"/>
          <w:szCs w:val="28"/>
        </w:rPr>
        <w:t>трахування майна - 0,4 тис. грн</w:t>
      </w:r>
      <w:r>
        <w:rPr>
          <w:color w:val="000000"/>
          <w:sz w:val="28"/>
          <w:szCs w:val="28"/>
        </w:rPr>
        <w:t>., послуги зв’язку – 4,0 тис. грн.., придбання предметів довгострокового користування – 3,9 тис. грн.., послуги з обслуговування пункту обліку газу із заміною лічильника - 8,2 тис. грн..</w:t>
      </w:r>
    </w:p>
    <w:p w:rsidR="00D401A0" w:rsidRDefault="004974DD" w:rsidP="004974DD">
      <w:pPr>
        <w:pStyle w:val="a7"/>
        <w:spacing w:before="0" w:beforeAutospacing="0" w:after="0" w:afterAutospacing="0" w:line="360" w:lineRule="auto"/>
        <w:ind w:left="283"/>
        <w:jc w:val="both"/>
      </w:pPr>
      <w:r>
        <w:rPr>
          <w:lang w:val="uk-UA"/>
        </w:rPr>
        <w:t xml:space="preserve">           </w:t>
      </w:r>
      <w:r w:rsidR="005933E7">
        <w:rPr>
          <w:color w:val="000000"/>
          <w:sz w:val="28"/>
          <w:szCs w:val="28"/>
          <w:lang w:val="uk-UA"/>
        </w:rPr>
        <w:t>У</w:t>
      </w:r>
      <w:r w:rsidR="00D401A0">
        <w:rPr>
          <w:color w:val="000000"/>
          <w:sz w:val="28"/>
          <w:szCs w:val="28"/>
        </w:rPr>
        <w:t xml:space="preserve"> 2018 році з державного бюджету асигнувань на проведення капітального ремонту приміщень не виділялось.</w:t>
      </w:r>
    </w:p>
    <w:p w:rsidR="00AC41D9" w:rsidRDefault="00D401A0" w:rsidP="004A004D">
      <w:pPr>
        <w:pStyle w:val="a7"/>
        <w:spacing w:before="0" w:beforeAutospacing="0" w:after="200" w:afterAutospacing="0" w:line="360" w:lineRule="auto"/>
        <w:rPr>
          <w:b/>
          <w:sz w:val="28"/>
          <w:szCs w:val="28"/>
          <w:lang w:val="uk-UA"/>
        </w:rPr>
      </w:pPr>
      <w:r>
        <w:t> </w:t>
      </w:r>
      <w:r>
        <w:rPr>
          <w:b/>
          <w:sz w:val="28"/>
          <w:szCs w:val="28"/>
          <w:lang w:val="uk-UA"/>
        </w:rPr>
        <w:t xml:space="preserve">          </w:t>
      </w:r>
    </w:p>
    <w:p w:rsidR="00D401A0" w:rsidRDefault="00D401A0" w:rsidP="00FF27B8">
      <w:pPr>
        <w:spacing w:after="0" w:line="360" w:lineRule="auto"/>
        <w:rPr>
          <w:rFonts w:ascii="Times New Roman" w:hAnsi="Times New Roman"/>
          <w:b/>
          <w:sz w:val="28"/>
          <w:szCs w:val="28"/>
          <w:lang w:val="uk-UA"/>
        </w:rPr>
      </w:pPr>
      <w:r>
        <w:rPr>
          <w:rFonts w:ascii="Times New Roman" w:hAnsi="Times New Roman"/>
          <w:b/>
          <w:sz w:val="28"/>
          <w:szCs w:val="28"/>
          <w:lang w:val="uk-UA"/>
        </w:rPr>
        <w:t xml:space="preserve">   В.о. д</w:t>
      </w:r>
      <w:r w:rsidRPr="001D1290">
        <w:rPr>
          <w:rFonts w:ascii="Times New Roman" w:hAnsi="Times New Roman"/>
          <w:b/>
          <w:sz w:val="28"/>
          <w:szCs w:val="28"/>
          <w:lang w:val="uk-UA"/>
        </w:rPr>
        <w:t>иректор</w:t>
      </w:r>
      <w:r>
        <w:rPr>
          <w:rFonts w:ascii="Times New Roman" w:hAnsi="Times New Roman"/>
          <w:b/>
          <w:sz w:val="28"/>
          <w:szCs w:val="28"/>
          <w:lang w:val="uk-UA"/>
        </w:rPr>
        <w:t xml:space="preserve">а                                    </w:t>
      </w:r>
      <w:r w:rsidR="00AC41D9">
        <w:rPr>
          <w:rFonts w:ascii="Times New Roman" w:hAnsi="Times New Roman"/>
          <w:b/>
          <w:sz w:val="28"/>
          <w:szCs w:val="28"/>
          <w:lang w:val="uk-UA"/>
        </w:rPr>
        <w:t xml:space="preserve">          </w:t>
      </w:r>
      <w:r>
        <w:rPr>
          <w:rFonts w:ascii="Times New Roman" w:hAnsi="Times New Roman"/>
          <w:b/>
          <w:sz w:val="28"/>
          <w:szCs w:val="28"/>
          <w:lang w:val="uk-UA"/>
        </w:rPr>
        <w:t xml:space="preserve">           В.С.Дорош</w:t>
      </w:r>
    </w:p>
    <w:p w:rsidR="00D401A0" w:rsidRPr="001D1290" w:rsidRDefault="00D401A0" w:rsidP="00FF27B8">
      <w:pPr>
        <w:tabs>
          <w:tab w:val="left" w:pos="6771"/>
        </w:tabs>
        <w:spacing w:after="0" w:line="360" w:lineRule="auto"/>
        <w:rPr>
          <w:rFonts w:ascii="Times New Roman" w:hAnsi="Times New Roman"/>
          <w:b/>
          <w:sz w:val="28"/>
          <w:szCs w:val="28"/>
          <w:lang w:val="uk-UA"/>
        </w:rPr>
      </w:pPr>
      <w:r>
        <w:rPr>
          <w:rFonts w:ascii="Times New Roman" w:hAnsi="Times New Roman"/>
          <w:b/>
          <w:sz w:val="28"/>
          <w:szCs w:val="28"/>
          <w:lang w:val="uk-UA"/>
        </w:rPr>
        <w:tab/>
      </w:r>
    </w:p>
    <w:p w:rsidR="00D401A0" w:rsidRPr="003C1F9B" w:rsidRDefault="00D401A0" w:rsidP="00FF27B8">
      <w:pPr>
        <w:spacing w:after="0" w:line="360" w:lineRule="auto"/>
        <w:rPr>
          <w:rFonts w:ascii="Times New Roman" w:hAnsi="Times New Roman"/>
          <w:sz w:val="28"/>
          <w:szCs w:val="28"/>
        </w:rPr>
      </w:pPr>
    </w:p>
    <w:p w:rsidR="00D401A0" w:rsidRPr="00D401A0" w:rsidRDefault="00D401A0" w:rsidP="00FF27B8">
      <w:pPr>
        <w:tabs>
          <w:tab w:val="left" w:pos="915"/>
        </w:tabs>
        <w:spacing w:after="0" w:line="360" w:lineRule="auto"/>
        <w:rPr>
          <w:rFonts w:ascii="Times New Roman" w:hAnsi="Times New Roman"/>
          <w:b/>
          <w:sz w:val="28"/>
          <w:szCs w:val="28"/>
        </w:rPr>
      </w:pPr>
    </w:p>
    <w:sectPr w:rsidR="00D401A0" w:rsidRPr="00D401A0" w:rsidSect="008A414B">
      <w:pgSz w:w="11906" w:h="16838"/>
      <w:pgMar w:top="1134" w:right="707"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4238" w:rsidRDefault="00EE4238" w:rsidP="00996944">
      <w:pPr>
        <w:spacing w:after="0" w:line="240" w:lineRule="auto"/>
      </w:pPr>
      <w:r>
        <w:separator/>
      </w:r>
    </w:p>
  </w:endnote>
  <w:endnote w:type="continuationSeparator" w:id="1">
    <w:p w:rsidR="00EE4238" w:rsidRDefault="00EE4238" w:rsidP="009969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UkrainianBrushScript">
    <w:altName w:val="Times New Roman"/>
    <w:panose1 w:val="00000000000000000000"/>
    <w:charset w:val="00"/>
    <w:family w:val="roman"/>
    <w:notTrueType/>
    <w:pitch w:val="variable"/>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065F" w:rsidRDefault="009F065F">
    <w:pPr>
      <w:pStyle w:val="a5"/>
      <w:jc w:val="center"/>
    </w:pPr>
    <w:fldSimple w:instr=" PAGE   \* MERGEFORMAT ">
      <w:r w:rsidR="004A004D">
        <w:rPr>
          <w:noProof/>
        </w:rPr>
        <w:t>49</w:t>
      </w:r>
    </w:fldSimple>
  </w:p>
  <w:p w:rsidR="009F065F" w:rsidRDefault="009F065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4238" w:rsidRDefault="00EE4238" w:rsidP="00996944">
      <w:pPr>
        <w:spacing w:after="0" w:line="240" w:lineRule="auto"/>
      </w:pPr>
      <w:r>
        <w:separator/>
      </w:r>
    </w:p>
  </w:footnote>
  <w:footnote w:type="continuationSeparator" w:id="1">
    <w:p w:rsidR="00EE4238" w:rsidRDefault="00EE4238" w:rsidP="0099694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41D78"/>
    <w:multiLevelType w:val="multilevel"/>
    <w:tmpl w:val="E5EAD6C6"/>
    <w:lvl w:ilvl="0">
      <w:start w:val="1"/>
      <w:numFmt w:val="bullet"/>
      <w:lvlText w:val=""/>
      <w:lvlJc w:val="left"/>
      <w:pPr>
        <w:tabs>
          <w:tab w:val="num" w:pos="360"/>
        </w:tabs>
        <w:ind w:left="360" w:hanging="360"/>
      </w:pPr>
      <w:rPr>
        <w:rFonts w:ascii="Symbol" w:hAnsi="Symbol" w:hint="default"/>
        <w:sz w:val="20"/>
      </w:rPr>
    </w:lvl>
    <w:lvl w:ilvl="1">
      <w:numFmt w:val="bullet"/>
      <w:lvlText w:val="-"/>
      <w:lvlJc w:val="left"/>
      <w:pPr>
        <w:ind w:left="1222" w:hanging="360"/>
      </w:pPr>
      <w:rPr>
        <w:rFonts w:ascii="Times New Roman" w:eastAsia="Times New Roman" w:hAnsi="Times New Roman" w:hint="default"/>
      </w:rPr>
    </w:lvl>
    <w:lvl w:ilvl="2">
      <w:start w:val="1"/>
      <w:numFmt w:val="decimal"/>
      <w:lvlText w:val="%3."/>
      <w:lvlJc w:val="left"/>
      <w:pPr>
        <w:tabs>
          <w:tab w:val="num" w:pos="1942"/>
        </w:tabs>
        <w:ind w:left="1942" w:hanging="360"/>
      </w:pPr>
      <w:rPr>
        <w:rFonts w:cs="Times New Roman"/>
      </w:rPr>
    </w:lvl>
    <w:lvl w:ilvl="3">
      <w:start w:val="1"/>
      <w:numFmt w:val="decimal"/>
      <w:lvlText w:val="%4."/>
      <w:lvlJc w:val="left"/>
      <w:pPr>
        <w:tabs>
          <w:tab w:val="num" w:pos="2662"/>
        </w:tabs>
        <w:ind w:left="2662" w:hanging="360"/>
      </w:pPr>
      <w:rPr>
        <w:rFonts w:cs="Times New Roman"/>
      </w:rPr>
    </w:lvl>
    <w:lvl w:ilvl="4">
      <w:start w:val="1"/>
      <w:numFmt w:val="decimal"/>
      <w:lvlText w:val="%5."/>
      <w:lvlJc w:val="left"/>
      <w:pPr>
        <w:tabs>
          <w:tab w:val="num" w:pos="3382"/>
        </w:tabs>
        <w:ind w:left="3382" w:hanging="360"/>
      </w:pPr>
      <w:rPr>
        <w:rFonts w:cs="Times New Roman"/>
      </w:rPr>
    </w:lvl>
    <w:lvl w:ilvl="5">
      <w:start w:val="1"/>
      <w:numFmt w:val="decimal"/>
      <w:lvlText w:val="%6."/>
      <w:lvlJc w:val="left"/>
      <w:pPr>
        <w:tabs>
          <w:tab w:val="num" w:pos="4102"/>
        </w:tabs>
        <w:ind w:left="4102" w:hanging="360"/>
      </w:pPr>
      <w:rPr>
        <w:rFonts w:cs="Times New Roman"/>
      </w:rPr>
    </w:lvl>
    <w:lvl w:ilvl="6">
      <w:start w:val="1"/>
      <w:numFmt w:val="decimal"/>
      <w:lvlText w:val="%7."/>
      <w:lvlJc w:val="left"/>
      <w:pPr>
        <w:tabs>
          <w:tab w:val="num" w:pos="4822"/>
        </w:tabs>
        <w:ind w:left="4822" w:hanging="360"/>
      </w:pPr>
      <w:rPr>
        <w:rFonts w:cs="Times New Roman"/>
      </w:rPr>
    </w:lvl>
    <w:lvl w:ilvl="7">
      <w:start w:val="1"/>
      <w:numFmt w:val="decimal"/>
      <w:lvlText w:val="%8."/>
      <w:lvlJc w:val="left"/>
      <w:pPr>
        <w:tabs>
          <w:tab w:val="num" w:pos="5542"/>
        </w:tabs>
        <w:ind w:left="5542" w:hanging="360"/>
      </w:pPr>
      <w:rPr>
        <w:rFonts w:cs="Times New Roman"/>
      </w:rPr>
    </w:lvl>
    <w:lvl w:ilvl="8">
      <w:start w:val="1"/>
      <w:numFmt w:val="decimal"/>
      <w:lvlText w:val="%9."/>
      <w:lvlJc w:val="left"/>
      <w:pPr>
        <w:tabs>
          <w:tab w:val="num" w:pos="6262"/>
        </w:tabs>
        <w:ind w:left="6262" w:hanging="360"/>
      </w:pPr>
      <w:rPr>
        <w:rFonts w:cs="Times New Roman"/>
      </w:rPr>
    </w:lvl>
  </w:abstractNum>
  <w:abstractNum w:abstractNumId="1">
    <w:nsid w:val="090B274C"/>
    <w:multiLevelType w:val="hybridMultilevel"/>
    <w:tmpl w:val="8898CABE"/>
    <w:lvl w:ilvl="0" w:tplc="2C3C65F2">
      <w:numFmt w:val="bullet"/>
      <w:lvlText w:val="-"/>
      <w:lvlJc w:val="left"/>
      <w:pPr>
        <w:tabs>
          <w:tab w:val="num" w:pos="1620"/>
        </w:tabs>
        <w:ind w:left="1620" w:hanging="912"/>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
    <w:nsid w:val="0DA92F51"/>
    <w:multiLevelType w:val="multilevel"/>
    <w:tmpl w:val="D264F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877E60"/>
    <w:multiLevelType w:val="hybridMultilevel"/>
    <w:tmpl w:val="F8AEEF7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
    <w:nsid w:val="23552A76"/>
    <w:multiLevelType w:val="hybridMultilevel"/>
    <w:tmpl w:val="31608A48"/>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
    <w:nsid w:val="2C06274A"/>
    <w:multiLevelType w:val="hybridMultilevel"/>
    <w:tmpl w:val="EC7606F4"/>
    <w:lvl w:ilvl="0" w:tplc="31F269EC">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2F453571"/>
    <w:multiLevelType w:val="hybridMultilevel"/>
    <w:tmpl w:val="C6343B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35291788"/>
    <w:multiLevelType w:val="hybridMultilevel"/>
    <w:tmpl w:val="E5E4E680"/>
    <w:lvl w:ilvl="0" w:tplc="115E89BE">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9966B31"/>
    <w:multiLevelType w:val="hybridMultilevel"/>
    <w:tmpl w:val="141E264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nsid w:val="40263DA3"/>
    <w:multiLevelType w:val="hybridMultilevel"/>
    <w:tmpl w:val="42FE9A32"/>
    <w:lvl w:ilvl="0" w:tplc="43F2EA44">
      <w:start w:val="3"/>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4455CF0"/>
    <w:multiLevelType w:val="hybridMultilevel"/>
    <w:tmpl w:val="97925C5C"/>
    <w:lvl w:ilvl="0" w:tplc="BAC6E616">
      <w:numFmt w:val="bullet"/>
      <w:lvlText w:val="-"/>
      <w:lvlJc w:val="left"/>
      <w:pPr>
        <w:ind w:left="720" w:hanging="360"/>
      </w:pPr>
      <w:rPr>
        <w:rFonts w:ascii="Calibri" w:eastAsia="Times New Roman"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48323C2"/>
    <w:multiLevelType w:val="hybridMultilevel"/>
    <w:tmpl w:val="2900346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2">
    <w:nsid w:val="46894ABB"/>
    <w:multiLevelType w:val="hybridMultilevel"/>
    <w:tmpl w:val="4536B000"/>
    <w:lvl w:ilvl="0" w:tplc="04190001">
      <w:start w:val="1"/>
      <w:numFmt w:val="bullet"/>
      <w:lvlText w:val=""/>
      <w:lvlJc w:val="left"/>
      <w:pPr>
        <w:tabs>
          <w:tab w:val="num" w:pos="1248"/>
        </w:tabs>
        <w:ind w:left="1248" w:hanging="360"/>
      </w:pPr>
      <w:rPr>
        <w:rFonts w:ascii="Symbol" w:hAnsi="Symbol" w:hint="default"/>
      </w:rPr>
    </w:lvl>
    <w:lvl w:ilvl="1" w:tplc="04190003" w:tentative="1">
      <w:start w:val="1"/>
      <w:numFmt w:val="bullet"/>
      <w:lvlText w:val="o"/>
      <w:lvlJc w:val="left"/>
      <w:pPr>
        <w:tabs>
          <w:tab w:val="num" w:pos="1968"/>
        </w:tabs>
        <w:ind w:left="1968" w:hanging="360"/>
      </w:pPr>
      <w:rPr>
        <w:rFonts w:ascii="Courier New" w:hAnsi="Courier New" w:cs="Courier New" w:hint="default"/>
      </w:rPr>
    </w:lvl>
    <w:lvl w:ilvl="2" w:tplc="04190005" w:tentative="1">
      <w:start w:val="1"/>
      <w:numFmt w:val="bullet"/>
      <w:lvlText w:val=""/>
      <w:lvlJc w:val="left"/>
      <w:pPr>
        <w:tabs>
          <w:tab w:val="num" w:pos="2688"/>
        </w:tabs>
        <w:ind w:left="2688" w:hanging="360"/>
      </w:pPr>
      <w:rPr>
        <w:rFonts w:ascii="Wingdings" w:hAnsi="Wingdings" w:hint="default"/>
      </w:rPr>
    </w:lvl>
    <w:lvl w:ilvl="3" w:tplc="04190001" w:tentative="1">
      <w:start w:val="1"/>
      <w:numFmt w:val="bullet"/>
      <w:lvlText w:val=""/>
      <w:lvlJc w:val="left"/>
      <w:pPr>
        <w:tabs>
          <w:tab w:val="num" w:pos="3408"/>
        </w:tabs>
        <w:ind w:left="3408" w:hanging="360"/>
      </w:pPr>
      <w:rPr>
        <w:rFonts w:ascii="Symbol" w:hAnsi="Symbol" w:hint="default"/>
      </w:rPr>
    </w:lvl>
    <w:lvl w:ilvl="4" w:tplc="04190003" w:tentative="1">
      <w:start w:val="1"/>
      <w:numFmt w:val="bullet"/>
      <w:lvlText w:val="o"/>
      <w:lvlJc w:val="left"/>
      <w:pPr>
        <w:tabs>
          <w:tab w:val="num" w:pos="4128"/>
        </w:tabs>
        <w:ind w:left="4128" w:hanging="360"/>
      </w:pPr>
      <w:rPr>
        <w:rFonts w:ascii="Courier New" w:hAnsi="Courier New" w:cs="Courier New" w:hint="default"/>
      </w:rPr>
    </w:lvl>
    <w:lvl w:ilvl="5" w:tplc="04190005" w:tentative="1">
      <w:start w:val="1"/>
      <w:numFmt w:val="bullet"/>
      <w:lvlText w:val=""/>
      <w:lvlJc w:val="left"/>
      <w:pPr>
        <w:tabs>
          <w:tab w:val="num" w:pos="4848"/>
        </w:tabs>
        <w:ind w:left="4848" w:hanging="360"/>
      </w:pPr>
      <w:rPr>
        <w:rFonts w:ascii="Wingdings" w:hAnsi="Wingdings" w:hint="default"/>
      </w:rPr>
    </w:lvl>
    <w:lvl w:ilvl="6" w:tplc="04190001" w:tentative="1">
      <w:start w:val="1"/>
      <w:numFmt w:val="bullet"/>
      <w:lvlText w:val=""/>
      <w:lvlJc w:val="left"/>
      <w:pPr>
        <w:tabs>
          <w:tab w:val="num" w:pos="5568"/>
        </w:tabs>
        <w:ind w:left="5568" w:hanging="360"/>
      </w:pPr>
      <w:rPr>
        <w:rFonts w:ascii="Symbol" w:hAnsi="Symbol" w:hint="default"/>
      </w:rPr>
    </w:lvl>
    <w:lvl w:ilvl="7" w:tplc="04190003" w:tentative="1">
      <w:start w:val="1"/>
      <w:numFmt w:val="bullet"/>
      <w:lvlText w:val="o"/>
      <w:lvlJc w:val="left"/>
      <w:pPr>
        <w:tabs>
          <w:tab w:val="num" w:pos="6288"/>
        </w:tabs>
        <w:ind w:left="6288" w:hanging="360"/>
      </w:pPr>
      <w:rPr>
        <w:rFonts w:ascii="Courier New" w:hAnsi="Courier New" w:cs="Courier New" w:hint="default"/>
      </w:rPr>
    </w:lvl>
    <w:lvl w:ilvl="8" w:tplc="04190005" w:tentative="1">
      <w:start w:val="1"/>
      <w:numFmt w:val="bullet"/>
      <w:lvlText w:val=""/>
      <w:lvlJc w:val="left"/>
      <w:pPr>
        <w:tabs>
          <w:tab w:val="num" w:pos="7008"/>
        </w:tabs>
        <w:ind w:left="7008" w:hanging="360"/>
      </w:pPr>
      <w:rPr>
        <w:rFonts w:ascii="Wingdings" w:hAnsi="Wingdings" w:hint="default"/>
      </w:rPr>
    </w:lvl>
  </w:abstractNum>
  <w:abstractNum w:abstractNumId="13">
    <w:nsid w:val="4AE02EE0"/>
    <w:multiLevelType w:val="hybridMultilevel"/>
    <w:tmpl w:val="93024F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BEC72CA"/>
    <w:multiLevelType w:val="hybridMultilevel"/>
    <w:tmpl w:val="1F06B354"/>
    <w:lvl w:ilvl="0" w:tplc="690200A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DFC113E"/>
    <w:multiLevelType w:val="hybridMultilevel"/>
    <w:tmpl w:val="CB0E65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A8F57B4"/>
    <w:multiLevelType w:val="hybridMultilevel"/>
    <w:tmpl w:val="B5BEDD14"/>
    <w:lvl w:ilvl="0" w:tplc="690200A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9A22E2E"/>
    <w:multiLevelType w:val="hybridMultilevel"/>
    <w:tmpl w:val="0178B1AC"/>
    <w:lvl w:ilvl="0" w:tplc="06820E5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B4B6A95"/>
    <w:multiLevelType w:val="hybridMultilevel"/>
    <w:tmpl w:val="66D2F90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700E1414"/>
    <w:multiLevelType w:val="hybridMultilevel"/>
    <w:tmpl w:val="5366F4C8"/>
    <w:lvl w:ilvl="0" w:tplc="690200A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1B87DD1"/>
    <w:multiLevelType w:val="hybridMultilevel"/>
    <w:tmpl w:val="94E45B30"/>
    <w:lvl w:ilvl="0" w:tplc="E22AE040">
      <w:start w:val="1"/>
      <w:numFmt w:val="bullet"/>
      <w:lvlText w:val="-"/>
      <w:lvlJc w:val="left"/>
      <w:pPr>
        <w:ind w:left="1080" w:hanging="360"/>
      </w:pPr>
      <w:rPr>
        <w:rFonts w:ascii="Calibri" w:eastAsia="Calibri" w:hAnsi="Calibri"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72DF2B69"/>
    <w:multiLevelType w:val="hybridMultilevel"/>
    <w:tmpl w:val="0B3AF680"/>
    <w:lvl w:ilvl="0" w:tplc="3634F68C">
      <w:start w:val="1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4B80314"/>
    <w:multiLevelType w:val="singleLevel"/>
    <w:tmpl w:val="BC5CB9B8"/>
    <w:lvl w:ilvl="0">
      <w:start w:val="4"/>
      <w:numFmt w:val="bullet"/>
      <w:lvlText w:val="-"/>
      <w:lvlJc w:val="left"/>
      <w:pPr>
        <w:tabs>
          <w:tab w:val="num" w:pos="1211"/>
        </w:tabs>
        <w:ind w:left="1211" w:hanging="360"/>
      </w:pPr>
      <w:rPr>
        <w:rFonts w:hint="default"/>
      </w:rPr>
    </w:lvl>
  </w:abstractNum>
  <w:abstractNum w:abstractNumId="23">
    <w:nsid w:val="75760BB4"/>
    <w:multiLevelType w:val="hybridMultilevel"/>
    <w:tmpl w:val="594AEFF8"/>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24">
    <w:nsid w:val="777F2152"/>
    <w:multiLevelType w:val="hybridMultilevel"/>
    <w:tmpl w:val="48C64F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DF738FE"/>
    <w:multiLevelType w:val="multilevel"/>
    <w:tmpl w:val="E4BCC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E264488"/>
    <w:multiLevelType w:val="hybridMultilevel"/>
    <w:tmpl w:val="9DE4A7D8"/>
    <w:lvl w:ilvl="0" w:tplc="0FC6A13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0"/>
  </w:num>
  <w:num w:numId="3">
    <w:abstractNumId w:val="7"/>
  </w:num>
  <w:num w:numId="4">
    <w:abstractNumId w:val="9"/>
  </w:num>
  <w:num w:numId="5">
    <w:abstractNumId w:val="22"/>
  </w:num>
  <w:num w:numId="6">
    <w:abstractNumId w:val="26"/>
  </w:num>
  <w:num w:numId="7">
    <w:abstractNumId w:val="24"/>
  </w:num>
  <w:num w:numId="8">
    <w:abstractNumId w:val="3"/>
  </w:num>
  <w:num w:numId="9">
    <w:abstractNumId w:val="4"/>
  </w:num>
  <w:num w:numId="10">
    <w:abstractNumId w:val="12"/>
  </w:num>
  <w:num w:numId="11">
    <w:abstractNumId w:val="6"/>
  </w:num>
  <w:num w:numId="12">
    <w:abstractNumId w:val="18"/>
  </w:num>
  <w:num w:numId="13">
    <w:abstractNumId w:val="11"/>
  </w:num>
  <w:num w:numId="14">
    <w:abstractNumId w:val="19"/>
  </w:num>
  <w:num w:numId="15">
    <w:abstractNumId w:val="14"/>
  </w:num>
  <w:num w:numId="16">
    <w:abstractNumId w:val="16"/>
  </w:num>
  <w:num w:numId="17">
    <w:abstractNumId w:val="13"/>
  </w:num>
  <w:num w:numId="18">
    <w:abstractNumId w:val="8"/>
  </w:num>
  <w:num w:numId="19">
    <w:abstractNumId w:val="23"/>
  </w:num>
  <w:num w:numId="20">
    <w:abstractNumId w:val="20"/>
  </w:num>
  <w:num w:numId="21">
    <w:abstractNumId w:val="21"/>
  </w:num>
  <w:num w:numId="22">
    <w:abstractNumId w:val="25"/>
  </w:num>
  <w:num w:numId="23">
    <w:abstractNumId w:val="1"/>
  </w:num>
  <w:num w:numId="24">
    <w:abstractNumId w:val="10"/>
  </w:num>
  <w:num w:numId="25">
    <w:abstractNumId w:val="5"/>
  </w:num>
  <w:num w:numId="26">
    <w:abstractNumId w:val="2"/>
  </w:num>
  <w:num w:numId="27">
    <w:abstractNumId w:val="15"/>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oNotTrackMoves/>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103B2"/>
    <w:rsid w:val="00000EE7"/>
    <w:rsid w:val="000013B7"/>
    <w:rsid w:val="00003E6C"/>
    <w:rsid w:val="00004613"/>
    <w:rsid w:val="0000567B"/>
    <w:rsid w:val="00010B1E"/>
    <w:rsid w:val="00010BBB"/>
    <w:rsid w:val="00015061"/>
    <w:rsid w:val="00016A0B"/>
    <w:rsid w:val="00022392"/>
    <w:rsid w:val="00022D24"/>
    <w:rsid w:val="000253BC"/>
    <w:rsid w:val="00025AAD"/>
    <w:rsid w:val="00032076"/>
    <w:rsid w:val="00035089"/>
    <w:rsid w:val="00040FA8"/>
    <w:rsid w:val="0004328B"/>
    <w:rsid w:val="000439D3"/>
    <w:rsid w:val="00045773"/>
    <w:rsid w:val="0004677C"/>
    <w:rsid w:val="000471DD"/>
    <w:rsid w:val="00047D06"/>
    <w:rsid w:val="000541FE"/>
    <w:rsid w:val="000565E1"/>
    <w:rsid w:val="00060DEA"/>
    <w:rsid w:val="00061D06"/>
    <w:rsid w:val="000623E9"/>
    <w:rsid w:val="0006705D"/>
    <w:rsid w:val="000708C6"/>
    <w:rsid w:val="000709CE"/>
    <w:rsid w:val="000767B5"/>
    <w:rsid w:val="00080AB0"/>
    <w:rsid w:val="000819AA"/>
    <w:rsid w:val="00087A08"/>
    <w:rsid w:val="00093A32"/>
    <w:rsid w:val="000960F3"/>
    <w:rsid w:val="00096791"/>
    <w:rsid w:val="000B092A"/>
    <w:rsid w:val="000B0B33"/>
    <w:rsid w:val="000B1954"/>
    <w:rsid w:val="000B7CF1"/>
    <w:rsid w:val="000C09BA"/>
    <w:rsid w:val="000C346C"/>
    <w:rsid w:val="000C611A"/>
    <w:rsid w:val="000D15F4"/>
    <w:rsid w:val="000D26C0"/>
    <w:rsid w:val="000D63CE"/>
    <w:rsid w:val="000D7927"/>
    <w:rsid w:val="000E6F20"/>
    <w:rsid w:val="000F1AC7"/>
    <w:rsid w:val="000F2994"/>
    <w:rsid w:val="000F5143"/>
    <w:rsid w:val="000F57B1"/>
    <w:rsid w:val="0010220F"/>
    <w:rsid w:val="00105E7F"/>
    <w:rsid w:val="00106142"/>
    <w:rsid w:val="00110E97"/>
    <w:rsid w:val="001111B8"/>
    <w:rsid w:val="00112F19"/>
    <w:rsid w:val="0011575B"/>
    <w:rsid w:val="00115C18"/>
    <w:rsid w:val="0011673E"/>
    <w:rsid w:val="00116853"/>
    <w:rsid w:val="001218D6"/>
    <w:rsid w:val="00124E6E"/>
    <w:rsid w:val="001251CB"/>
    <w:rsid w:val="0012531A"/>
    <w:rsid w:val="00132B97"/>
    <w:rsid w:val="001375FF"/>
    <w:rsid w:val="001527F3"/>
    <w:rsid w:val="00170945"/>
    <w:rsid w:val="0017360D"/>
    <w:rsid w:val="0017388C"/>
    <w:rsid w:val="00175928"/>
    <w:rsid w:val="001819B9"/>
    <w:rsid w:val="001865E6"/>
    <w:rsid w:val="00191BFB"/>
    <w:rsid w:val="00195903"/>
    <w:rsid w:val="00196A7C"/>
    <w:rsid w:val="00196B4E"/>
    <w:rsid w:val="001A291B"/>
    <w:rsid w:val="001A320E"/>
    <w:rsid w:val="001A3662"/>
    <w:rsid w:val="001A427C"/>
    <w:rsid w:val="001A6927"/>
    <w:rsid w:val="001B0C2D"/>
    <w:rsid w:val="001B380B"/>
    <w:rsid w:val="001C5A9F"/>
    <w:rsid w:val="001C7473"/>
    <w:rsid w:val="001D1290"/>
    <w:rsid w:val="001E00F1"/>
    <w:rsid w:val="001E1B1E"/>
    <w:rsid w:val="001E254F"/>
    <w:rsid w:val="001E6047"/>
    <w:rsid w:val="001E6DE7"/>
    <w:rsid w:val="001F0BF1"/>
    <w:rsid w:val="001F10F7"/>
    <w:rsid w:val="001F230C"/>
    <w:rsid w:val="001F24F9"/>
    <w:rsid w:val="00201C3E"/>
    <w:rsid w:val="00205FF7"/>
    <w:rsid w:val="00207834"/>
    <w:rsid w:val="00210B0F"/>
    <w:rsid w:val="00210ECF"/>
    <w:rsid w:val="0021207F"/>
    <w:rsid w:val="0021492A"/>
    <w:rsid w:val="00216C24"/>
    <w:rsid w:val="002226E0"/>
    <w:rsid w:val="0022604C"/>
    <w:rsid w:val="00226119"/>
    <w:rsid w:val="0023306C"/>
    <w:rsid w:val="00245CC0"/>
    <w:rsid w:val="00245FC1"/>
    <w:rsid w:val="00252EAD"/>
    <w:rsid w:val="00252EFB"/>
    <w:rsid w:val="00256AE0"/>
    <w:rsid w:val="002617FD"/>
    <w:rsid w:val="00262255"/>
    <w:rsid w:val="00265240"/>
    <w:rsid w:val="00272394"/>
    <w:rsid w:val="00290E53"/>
    <w:rsid w:val="002929ED"/>
    <w:rsid w:val="00293FF1"/>
    <w:rsid w:val="002A77F2"/>
    <w:rsid w:val="002C5F89"/>
    <w:rsid w:val="002D2E50"/>
    <w:rsid w:val="002D44AA"/>
    <w:rsid w:val="002D5A5C"/>
    <w:rsid w:val="002D5A6E"/>
    <w:rsid w:val="002D6649"/>
    <w:rsid w:val="002E0C83"/>
    <w:rsid w:val="002E3E1D"/>
    <w:rsid w:val="002F00C6"/>
    <w:rsid w:val="002F5EF3"/>
    <w:rsid w:val="002F6A4E"/>
    <w:rsid w:val="003039E3"/>
    <w:rsid w:val="00303C10"/>
    <w:rsid w:val="00305319"/>
    <w:rsid w:val="00313FC6"/>
    <w:rsid w:val="00317FCB"/>
    <w:rsid w:val="00322589"/>
    <w:rsid w:val="00326841"/>
    <w:rsid w:val="003271F8"/>
    <w:rsid w:val="003276E4"/>
    <w:rsid w:val="00332519"/>
    <w:rsid w:val="0033667A"/>
    <w:rsid w:val="0034425C"/>
    <w:rsid w:val="00345BCE"/>
    <w:rsid w:val="003514A7"/>
    <w:rsid w:val="0035268C"/>
    <w:rsid w:val="00354536"/>
    <w:rsid w:val="0035494E"/>
    <w:rsid w:val="003572EC"/>
    <w:rsid w:val="00360604"/>
    <w:rsid w:val="0036092B"/>
    <w:rsid w:val="003614E4"/>
    <w:rsid w:val="00362E9D"/>
    <w:rsid w:val="0036374A"/>
    <w:rsid w:val="003674E2"/>
    <w:rsid w:val="003700DD"/>
    <w:rsid w:val="00371A93"/>
    <w:rsid w:val="00371D03"/>
    <w:rsid w:val="00371EE8"/>
    <w:rsid w:val="0038209E"/>
    <w:rsid w:val="0038468A"/>
    <w:rsid w:val="00391DC4"/>
    <w:rsid w:val="00392114"/>
    <w:rsid w:val="003A7822"/>
    <w:rsid w:val="003B2C29"/>
    <w:rsid w:val="003B2C5D"/>
    <w:rsid w:val="003B34F8"/>
    <w:rsid w:val="003B5CCB"/>
    <w:rsid w:val="003C024D"/>
    <w:rsid w:val="003C0E6A"/>
    <w:rsid w:val="003C1F9B"/>
    <w:rsid w:val="003C35EC"/>
    <w:rsid w:val="003C4599"/>
    <w:rsid w:val="003C591F"/>
    <w:rsid w:val="003E18FA"/>
    <w:rsid w:val="003E2778"/>
    <w:rsid w:val="003E3F63"/>
    <w:rsid w:val="003E4213"/>
    <w:rsid w:val="003E5138"/>
    <w:rsid w:val="003E5B45"/>
    <w:rsid w:val="003F5994"/>
    <w:rsid w:val="003F5A6A"/>
    <w:rsid w:val="00405AE5"/>
    <w:rsid w:val="00421DAE"/>
    <w:rsid w:val="00427712"/>
    <w:rsid w:val="00427F89"/>
    <w:rsid w:val="004338C8"/>
    <w:rsid w:val="004361EE"/>
    <w:rsid w:val="0044219A"/>
    <w:rsid w:val="00443225"/>
    <w:rsid w:val="00451773"/>
    <w:rsid w:val="00451801"/>
    <w:rsid w:val="00451C85"/>
    <w:rsid w:val="004605B9"/>
    <w:rsid w:val="00462F85"/>
    <w:rsid w:val="004703C5"/>
    <w:rsid w:val="00471D08"/>
    <w:rsid w:val="004807FF"/>
    <w:rsid w:val="00487354"/>
    <w:rsid w:val="004909FA"/>
    <w:rsid w:val="00491891"/>
    <w:rsid w:val="0049250F"/>
    <w:rsid w:val="004974DD"/>
    <w:rsid w:val="004A004D"/>
    <w:rsid w:val="004A0BBB"/>
    <w:rsid w:val="004B400B"/>
    <w:rsid w:val="004B5256"/>
    <w:rsid w:val="004C6E42"/>
    <w:rsid w:val="004C6E6A"/>
    <w:rsid w:val="004D12D7"/>
    <w:rsid w:val="004D454A"/>
    <w:rsid w:val="004E1E5C"/>
    <w:rsid w:val="004E2CD9"/>
    <w:rsid w:val="004E542C"/>
    <w:rsid w:val="004F65B6"/>
    <w:rsid w:val="004F6EF0"/>
    <w:rsid w:val="004F7AE8"/>
    <w:rsid w:val="005008CA"/>
    <w:rsid w:val="00511ACB"/>
    <w:rsid w:val="00520E5B"/>
    <w:rsid w:val="0052503A"/>
    <w:rsid w:val="00533938"/>
    <w:rsid w:val="00541FD4"/>
    <w:rsid w:val="00546378"/>
    <w:rsid w:val="00551889"/>
    <w:rsid w:val="0055374C"/>
    <w:rsid w:val="005558EA"/>
    <w:rsid w:val="0056261B"/>
    <w:rsid w:val="005645E0"/>
    <w:rsid w:val="00567BAA"/>
    <w:rsid w:val="00577A7D"/>
    <w:rsid w:val="00580CCA"/>
    <w:rsid w:val="00581B7C"/>
    <w:rsid w:val="00581D96"/>
    <w:rsid w:val="00583AD5"/>
    <w:rsid w:val="00586711"/>
    <w:rsid w:val="00586B76"/>
    <w:rsid w:val="005870B9"/>
    <w:rsid w:val="005909E5"/>
    <w:rsid w:val="005933E7"/>
    <w:rsid w:val="00596EAE"/>
    <w:rsid w:val="00597A28"/>
    <w:rsid w:val="005A4713"/>
    <w:rsid w:val="005B018C"/>
    <w:rsid w:val="005B23F5"/>
    <w:rsid w:val="005B5DBD"/>
    <w:rsid w:val="005B65DF"/>
    <w:rsid w:val="005C1D75"/>
    <w:rsid w:val="005C6F54"/>
    <w:rsid w:val="005D24A1"/>
    <w:rsid w:val="005D4F05"/>
    <w:rsid w:val="005D60EC"/>
    <w:rsid w:val="005E0056"/>
    <w:rsid w:val="005E3311"/>
    <w:rsid w:val="005E3CC6"/>
    <w:rsid w:val="005F300F"/>
    <w:rsid w:val="00600F56"/>
    <w:rsid w:val="006054FE"/>
    <w:rsid w:val="00605FF7"/>
    <w:rsid w:val="00606655"/>
    <w:rsid w:val="0060751A"/>
    <w:rsid w:val="006102C0"/>
    <w:rsid w:val="006131D5"/>
    <w:rsid w:val="0061562B"/>
    <w:rsid w:val="00615D71"/>
    <w:rsid w:val="0062297A"/>
    <w:rsid w:val="00626526"/>
    <w:rsid w:val="006369D7"/>
    <w:rsid w:val="00637AEF"/>
    <w:rsid w:val="00640636"/>
    <w:rsid w:val="00641E91"/>
    <w:rsid w:val="006430CD"/>
    <w:rsid w:val="00647ED5"/>
    <w:rsid w:val="006502F6"/>
    <w:rsid w:val="00650A89"/>
    <w:rsid w:val="00651CF4"/>
    <w:rsid w:val="00653A0C"/>
    <w:rsid w:val="0065589A"/>
    <w:rsid w:val="0065686E"/>
    <w:rsid w:val="006620E1"/>
    <w:rsid w:val="006635D7"/>
    <w:rsid w:val="00665C81"/>
    <w:rsid w:val="00666CB9"/>
    <w:rsid w:val="00666E93"/>
    <w:rsid w:val="00670F70"/>
    <w:rsid w:val="00675CF2"/>
    <w:rsid w:val="00677658"/>
    <w:rsid w:val="00687B31"/>
    <w:rsid w:val="00692116"/>
    <w:rsid w:val="00693692"/>
    <w:rsid w:val="006A3C86"/>
    <w:rsid w:val="006A4279"/>
    <w:rsid w:val="006A472A"/>
    <w:rsid w:val="006B12BE"/>
    <w:rsid w:val="006B4CAE"/>
    <w:rsid w:val="006C096A"/>
    <w:rsid w:val="006C1BC0"/>
    <w:rsid w:val="006C219C"/>
    <w:rsid w:val="006C4111"/>
    <w:rsid w:val="006C5E2F"/>
    <w:rsid w:val="006C72A8"/>
    <w:rsid w:val="006D07C4"/>
    <w:rsid w:val="006D153A"/>
    <w:rsid w:val="006D404B"/>
    <w:rsid w:val="006D4335"/>
    <w:rsid w:val="006D4B5D"/>
    <w:rsid w:val="006D4F1D"/>
    <w:rsid w:val="006D774A"/>
    <w:rsid w:val="006E37BD"/>
    <w:rsid w:val="006F09A8"/>
    <w:rsid w:val="007049F3"/>
    <w:rsid w:val="0070759E"/>
    <w:rsid w:val="0071094F"/>
    <w:rsid w:val="007109BB"/>
    <w:rsid w:val="00714527"/>
    <w:rsid w:val="00715D80"/>
    <w:rsid w:val="00716251"/>
    <w:rsid w:val="00721C54"/>
    <w:rsid w:val="00723DB2"/>
    <w:rsid w:val="00726A4D"/>
    <w:rsid w:val="00744163"/>
    <w:rsid w:val="0076077E"/>
    <w:rsid w:val="0076097E"/>
    <w:rsid w:val="00761F4E"/>
    <w:rsid w:val="00781823"/>
    <w:rsid w:val="00781F18"/>
    <w:rsid w:val="0079323B"/>
    <w:rsid w:val="007968A3"/>
    <w:rsid w:val="007A01ED"/>
    <w:rsid w:val="007A0768"/>
    <w:rsid w:val="007A1806"/>
    <w:rsid w:val="007A21CE"/>
    <w:rsid w:val="007A252A"/>
    <w:rsid w:val="007A3470"/>
    <w:rsid w:val="007A7F59"/>
    <w:rsid w:val="007B1379"/>
    <w:rsid w:val="007B1816"/>
    <w:rsid w:val="007B2A66"/>
    <w:rsid w:val="007B7EB3"/>
    <w:rsid w:val="007C14DC"/>
    <w:rsid w:val="007C5ABC"/>
    <w:rsid w:val="007C769C"/>
    <w:rsid w:val="007D049D"/>
    <w:rsid w:val="007D2A51"/>
    <w:rsid w:val="007D5669"/>
    <w:rsid w:val="007F0D93"/>
    <w:rsid w:val="007F4B32"/>
    <w:rsid w:val="008016C0"/>
    <w:rsid w:val="008027EA"/>
    <w:rsid w:val="008101DF"/>
    <w:rsid w:val="008220F5"/>
    <w:rsid w:val="008334AD"/>
    <w:rsid w:val="00835947"/>
    <w:rsid w:val="00835EA8"/>
    <w:rsid w:val="00840C8D"/>
    <w:rsid w:val="00846DCA"/>
    <w:rsid w:val="008473B5"/>
    <w:rsid w:val="0085002F"/>
    <w:rsid w:val="00850AAF"/>
    <w:rsid w:val="0086352F"/>
    <w:rsid w:val="00863692"/>
    <w:rsid w:val="00871B56"/>
    <w:rsid w:val="0087287E"/>
    <w:rsid w:val="008854A1"/>
    <w:rsid w:val="00885C7C"/>
    <w:rsid w:val="00887071"/>
    <w:rsid w:val="00887E99"/>
    <w:rsid w:val="00890AF8"/>
    <w:rsid w:val="00891E89"/>
    <w:rsid w:val="00893F8B"/>
    <w:rsid w:val="008A0103"/>
    <w:rsid w:val="008A21C8"/>
    <w:rsid w:val="008A414B"/>
    <w:rsid w:val="008A686D"/>
    <w:rsid w:val="008A7894"/>
    <w:rsid w:val="008B06FC"/>
    <w:rsid w:val="008B76AA"/>
    <w:rsid w:val="008D575B"/>
    <w:rsid w:val="008D5C6E"/>
    <w:rsid w:val="008E1A86"/>
    <w:rsid w:val="008E1CC0"/>
    <w:rsid w:val="008E4699"/>
    <w:rsid w:val="008E6989"/>
    <w:rsid w:val="008F0D8A"/>
    <w:rsid w:val="008F2C9B"/>
    <w:rsid w:val="008F454F"/>
    <w:rsid w:val="008F496A"/>
    <w:rsid w:val="008F6F7A"/>
    <w:rsid w:val="00900012"/>
    <w:rsid w:val="00906D54"/>
    <w:rsid w:val="009103B2"/>
    <w:rsid w:val="00915422"/>
    <w:rsid w:val="009219B7"/>
    <w:rsid w:val="00922F8A"/>
    <w:rsid w:val="00925BC2"/>
    <w:rsid w:val="00931CF0"/>
    <w:rsid w:val="00931D1C"/>
    <w:rsid w:val="0093528E"/>
    <w:rsid w:val="0093589D"/>
    <w:rsid w:val="00937790"/>
    <w:rsid w:val="00943D74"/>
    <w:rsid w:val="00946E4A"/>
    <w:rsid w:val="00946FD1"/>
    <w:rsid w:val="009503B5"/>
    <w:rsid w:val="00955410"/>
    <w:rsid w:val="00961330"/>
    <w:rsid w:val="00963348"/>
    <w:rsid w:val="00970F83"/>
    <w:rsid w:val="00971A1A"/>
    <w:rsid w:val="009752B9"/>
    <w:rsid w:val="00976110"/>
    <w:rsid w:val="009838CF"/>
    <w:rsid w:val="009849E8"/>
    <w:rsid w:val="00990B6B"/>
    <w:rsid w:val="00991BE8"/>
    <w:rsid w:val="009927F1"/>
    <w:rsid w:val="00993032"/>
    <w:rsid w:val="00996944"/>
    <w:rsid w:val="00997216"/>
    <w:rsid w:val="009A6B44"/>
    <w:rsid w:val="009B3170"/>
    <w:rsid w:val="009B73E2"/>
    <w:rsid w:val="009C49AE"/>
    <w:rsid w:val="009C5F26"/>
    <w:rsid w:val="009C6C9D"/>
    <w:rsid w:val="009D0E19"/>
    <w:rsid w:val="009D3A4E"/>
    <w:rsid w:val="009E3EEF"/>
    <w:rsid w:val="009F065F"/>
    <w:rsid w:val="009F5866"/>
    <w:rsid w:val="009F5ABC"/>
    <w:rsid w:val="009F5B89"/>
    <w:rsid w:val="00A07817"/>
    <w:rsid w:val="00A10075"/>
    <w:rsid w:val="00A16398"/>
    <w:rsid w:val="00A1659E"/>
    <w:rsid w:val="00A26080"/>
    <w:rsid w:val="00A26B87"/>
    <w:rsid w:val="00A308F2"/>
    <w:rsid w:val="00A33469"/>
    <w:rsid w:val="00A34518"/>
    <w:rsid w:val="00A445C0"/>
    <w:rsid w:val="00A52FAE"/>
    <w:rsid w:val="00A5779E"/>
    <w:rsid w:val="00A703F6"/>
    <w:rsid w:val="00A70EE8"/>
    <w:rsid w:val="00A732FD"/>
    <w:rsid w:val="00A74B7B"/>
    <w:rsid w:val="00A75464"/>
    <w:rsid w:val="00A818B6"/>
    <w:rsid w:val="00A8221F"/>
    <w:rsid w:val="00A833A4"/>
    <w:rsid w:val="00A85425"/>
    <w:rsid w:val="00A8542F"/>
    <w:rsid w:val="00A927D7"/>
    <w:rsid w:val="00A937DF"/>
    <w:rsid w:val="00AA0798"/>
    <w:rsid w:val="00AA6898"/>
    <w:rsid w:val="00AB4756"/>
    <w:rsid w:val="00AB58B4"/>
    <w:rsid w:val="00AC41D9"/>
    <w:rsid w:val="00AC4AE0"/>
    <w:rsid w:val="00AD493D"/>
    <w:rsid w:val="00AD4D9F"/>
    <w:rsid w:val="00AE5DE7"/>
    <w:rsid w:val="00AE7392"/>
    <w:rsid w:val="00AF16A7"/>
    <w:rsid w:val="00AF2590"/>
    <w:rsid w:val="00AF3395"/>
    <w:rsid w:val="00AF50D7"/>
    <w:rsid w:val="00B06469"/>
    <w:rsid w:val="00B10009"/>
    <w:rsid w:val="00B11277"/>
    <w:rsid w:val="00B123F9"/>
    <w:rsid w:val="00B12496"/>
    <w:rsid w:val="00B12A80"/>
    <w:rsid w:val="00B155F5"/>
    <w:rsid w:val="00B20790"/>
    <w:rsid w:val="00B21D52"/>
    <w:rsid w:val="00B23225"/>
    <w:rsid w:val="00B26BDB"/>
    <w:rsid w:val="00B27E0B"/>
    <w:rsid w:val="00B3045B"/>
    <w:rsid w:val="00B33001"/>
    <w:rsid w:val="00B332D1"/>
    <w:rsid w:val="00B40FA9"/>
    <w:rsid w:val="00B4125A"/>
    <w:rsid w:val="00B43D8E"/>
    <w:rsid w:val="00B44B98"/>
    <w:rsid w:val="00B505C5"/>
    <w:rsid w:val="00B50D56"/>
    <w:rsid w:val="00B53F4C"/>
    <w:rsid w:val="00B56484"/>
    <w:rsid w:val="00B67AE0"/>
    <w:rsid w:val="00B7142D"/>
    <w:rsid w:val="00B75B72"/>
    <w:rsid w:val="00B80C0E"/>
    <w:rsid w:val="00B879F1"/>
    <w:rsid w:val="00B90746"/>
    <w:rsid w:val="00B93586"/>
    <w:rsid w:val="00B93899"/>
    <w:rsid w:val="00BA3485"/>
    <w:rsid w:val="00BA5B31"/>
    <w:rsid w:val="00BA7F71"/>
    <w:rsid w:val="00BB1286"/>
    <w:rsid w:val="00BB1B15"/>
    <w:rsid w:val="00BB6DA6"/>
    <w:rsid w:val="00BC253F"/>
    <w:rsid w:val="00BC6F8B"/>
    <w:rsid w:val="00BD5BB3"/>
    <w:rsid w:val="00BE02C9"/>
    <w:rsid w:val="00BE0A77"/>
    <w:rsid w:val="00BE0CE3"/>
    <w:rsid w:val="00BE360C"/>
    <w:rsid w:val="00BF03E1"/>
    <w:rsid w:val="00BF2580"/>
    <w:rsid w:val="00BF4E50"/>
    <w:rsid w:val="00BF61C1"/>
    <w:rsid w:val="00BF6CEF"/>
    <w:rsid w:val="00C0045B"/>
    <w:rsid w:val="00C00B5D"/>
    <w:rsid w:val="00C16820"/>
    <w:rsid w:val="00C17656"/>
    <w:rsid w:val="00C213D8"/>
    <w:rsid w:val="00C21CDE"/>
    <w:rsid w:val="00C26763"/>
    <w:rsid w:val="00C30B82"/>
    <w:rsid w:val="00C444AD"/>
    <w:rsid w:val="00C46964"/>
    <w:rsid w:val="00C51B95"/>
    <w:rsid w:val="00C5562B"/>
    <w:rsid w:val="00C566A9"/>
    <w:rsid w:val="00C6176F"/>
    <w:rsid w:val="00C67D81"/>
    <w:rsid w:val="00C70DD5"/>
    <w:rsid w:val="00C81F98"/>
    <w:rsid w:val="00C854B0"/>
    <w:rsid w:val="00C94A3A"/>
    <w:rsid w:val="00C9735C"/>
    <w:rsid w:val="00C97B7E"/>
    <w:rsid w:val="00CA1FCA"/>
    <w:rsid w:val="00CA5D57"/>
    <w:rsid w:val="00CA710A"/>
    <w:rsid w:val="00CA718C"/>
    <w:rsid w:val="00CA76BD"/>
    <w:rsid w:val="00CA7FEB"/>
    <w:rsid w:val="00CB1D9D"/>
    <w:rsid w:val="00CB75EA"/>
    <w:rsid w:val="00CC1353"/>
    <w:rsid w:val="00CC2713"/>
    <w:rsid w:val="00CC6C7C"/>
    <w:rsid w:val="00CD1AFF"/>
    <w:rsid w:val="00CF1893"/>
    <w:rsid w:val="00CF4B83"/>
    <w:rsid w:val="00CF56B3"/>
    <w:rsid w:val="00D001DF"/>
    <w:rsid w:val="00D01892"/>
    <w:rsid w:val="00D03AEE"/>
    <w:rsid w:val="00D0470C"/>
    <w:rsid w:val="00D110CB"/>
    <w:rsid w:val="00D1593A"/>
    <w:rsid w:val="00D2093D"/>
    <w:rsid w:val="00D24643"/>
    <w:rsid w:val="00D32AAE"/>
    <w:rsid w:val="00D35D88"/>
    <w:rsid w:val="00D36DBA"/>
    <w:rsid w:val="00D401A0"/>
    <w:rsid w:val="00D416B1"/>
    <w:rsid w:val="00D44862"/>
    <w:rsid w:val="00D4559C"/>
    <w:rsid w:val="00D4590E"/>
    <w:rsid w:val="00D47742"/>
    <w:rsid w:val="00D51286"/>
    <w:rsid w:val="00D547D0"/>
    <w:rsid w:val="00D55261"/>
    <w:rsid w:val="00D55FEC"/>
    <w:rsid w:val="00D649B6"/>
    <w:rsid w:val="00D739D4"/>
    <w:rsid w:val="00D73AA1"/>
    <w:rsid w:val="00D75E9B"/>
    <w:rsid w:val="00D76B4B"/>
    <w:rsid w:val="00D76C1D"/>
    <w:rsid w:val="00D8099F"/>
    <w:rsid w:val="00D842ED"/>
    <w:rsid w:val="00D84EBB"/>
    <w:rsid w:val="00D859DC"/>
    <w:rsid w:val="00D91ECF"/>
    <w:rsid w:val="00D97FE8"/>
    <w:rsid w:val="00DA1659"/>
    <w:rsid w:val="00DA3F27"/>
    <w:rsid w:val="00DA49CE"/>
    <w:rsid w:val="00DB74E2"/>
    <w:rsid w:val="00DB7CB5"/>
    <w:rsid w:val="00DC2AA2"/>
    <w:rsid w:val="00DC36C8"/>
    <w:rsid w:val="00DD33B7"/>
    <w:rsid w:val="00DD412F"/>
    <w:rsid w:val="00DE07A1"/>
    <w:rsid w:val="00DE1873"/>
    <w:rsid w:val="00DE5A4B"/>
    <w:rsid w:val="00DE7DAE"/>
    <w:rsid w:val="00DF132A"/>
    <w:rsid w:val="00DF2E98"/>
    <w:rsid w:val="00DF3673"/>
    <w:rsid w:val="00DF36CC"/>
    <w:rsid w:val="00DF3DF3"/>
    <w:rsid w:val="00E011C9"/>
    <w:rsid w:val="00E02825"/>
    <w:rsid w:val="00E05B92"/>
    <w:rsid w:val="00E1284E"/>
    <w:rsid w:val="00E14A32"/>
    <w:rsid w:val="00E23E51"/>
    <w:rsid w:val="00E2567A"/>
    <w:rsid w:val="00E35CE0"/>
    <w:rsid w:val="00E35E92"/>
    <w:rsid w:val="00E365F7"/>
    <w:rsid w:val="00E51FC7"/>
    <w:rsid w:val="00E53E96"/>
    <w:rsid w:val="00E54D2F"/>
    <w:rsid w:val="00E55050"/>
    <w:rsid w:val="00E55761"/>
    <w:rsid w:val="00E572CD"/>
    <w:rsid w:val="00E64576"/>
    <w:rsid w:val="00E64F7F"/>
    <w:rsid w:val="00E671E1"/>
    <w:rsid w:val="00E70284"/>
    <w:rsid w:val="00E71130"/>
    <w:rsid w:val="00E7519C"/>
    <w:rsid w:val="00E7791D"/>
    <w:rsid w:val="00E82C3B"/>
    <w:rsid w:val="00E8422A"/>
    <w:rsid w:val="00E85508"/>
    <w:rsid w:val="00EB5AC0"/>
    <w:rsid w:val="00EB619A"/>
    <w:rsid w:val="00EC4D05"/>
    <w:rsid w:val="00EC5FFB"/>
    <w:rsid w:val="00EE008B"/>
    <w:rsid w:val="00EE182B"/>
    <w:rsid w:val="00EE23BF"/>
    <w:rsid w:val="00EE2759"/>
    <w:rsid w:val="00EE4238"/>
    <w:rsid w:val="00EE45AE"/>
    <w:rsid w:val="00EF1DC9"/>
    <w:rsid w:val="00EF2841"/>
    <w:rsid w:val="00EF375E"/>
    <w:rsid w:val="00EF68F0"/>
    <w:rsid w:val="00F045C6"/>
    <w:rsid w:val="00F07D05"/>
    <w:rsid w:val="00F122A6"/>
    <w:rsid w:val="00F129C5"/>
    <w:rsid w:val="00F14836"/>
    <w:rsid w:val="00F210E8"/>
    <w:rsid w:val="00F21B82"/>
    <w:rsid w:val="00F22F56"/>
    <w:rsid w:val="00F25FC7"/>
    <w:rsid w:val="00F2639F"/>
    <w:rsid w:val="00F34345"/>
    <w:rsid w:val="00F34E81"/>
    <w:rsid w:val="00F36092"/>
    <w:rsid w:val="00F42EBC"/>
    <w:rsid w:val="00F534B2"/>
    <w:rsid w:val="00F60B0D"/>
    <w:rsid w:val="00F65A5D"/>
    <w:rsid w:val="00F72ADA"/>
    <w:rsid w:val="00F72F47"/>
    <w:rsid w:val="00F74178"/>
    <w:rsid w:val="00F80006"/>
    <w:rsid w:val="00F80667"/>
    <w:rsid w:val="00F86213"/>
    <w:rsid w:val="00F957BF"/>
    <w:rsid w:val="00FA0158"/>
    <w:rsid w:val="00FA3936"/>
    <w:rsid w:val="00FB0DBB"/>
    <w:rsid w:val="00FB1E8A"/>
    <w:rsid w:val="00FB3285"/>
    <w:rsid w:val="00FB36A0"/>
    <w:rsid w:val="00FB5ED4"/>
    <w:rsid w:val="00FC1594"/>
    <w:rsid w:val="00FD1124"/>
    <w:rsid w:val="00FD7B8A"/>
    <w:rsid w:val="00FE0B02"/>
    <w:rsid w:val="00FE5E08"/>
    <w:rsid w:val="00FE6B72"/>
    <w:rsid w:val="00FF25F4"/>
    <w:rsid w:val="00FF27B8"/>
    <w:rsid w:val="00FF5DA4"/>
    <w:rsid w:val="00FF64F6"/>
    <w:rsid w:val="00FF6FB2"/>
    <w:rsid w:val="00FF7B3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5602"/>
    <o:shapelayout v:ext="edit">
      <o:idmap v:ext="edit" data="1"/>
      <o:rules v:ext="edit">
        <o:r id="V:Rule8" type="connector" idref="#_x0000_s1060"/>
        <o:r id="V:Rule9" type="connector" idref="#_x0000_s1061"/>
        <o:r id="V:Rule10" type="connector" idref="#_x0000_s1063"/>
        <o:r id="V:Rule11" type="connector" idref="#_x0000_s1062"/>
        <o:r id="V:Rule12" type="connector" idref="#_x0000_s1064"/>
        <o:r id="V:Rule13" type="connector" idref="#_x0000_s1065"/>
        <o:r id="V:Rule14" type="connector" idref="#_x0000_s1059"/>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6989"/>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96944"/>
    <w:pPr>
      <w:tabs>
        <w:tab w:val="center" w:pos="4677"/>
        <w:tab w:val="right" w:pos="9355"/>
      </w:tabs>
      <w:spacing w:after="0" w:line="240" w:lineRule="auto"/>
    </w:pPr>
    <w:rPr>
      <w:sz w:val="20"/>
      <w:szCs w:val="20"/>
      <w:lang/>
    </w:rPr>
  </w:style>
  <w:style w:type="character" w:customStyle="1" w:styleId="a4">
    <w:name w:val="Верхний колонтитул Знак"/>
    <w:link w:val="a3"/>
    <w:uiPriority w:val="99"/>
    <w:locked/>
    <w:rsid w:val="00996944"/>
    <w:rPr>
      <w:rFonts w:cs="Times New Roman"/>
    </w:rPr>
  </w:style>
  <w:style w:type="paragraph" w:styleId="a5">
    <w:name w:val="footer"/>
    <w:basedOn w:val="a"/>
    <w:link w:val="a6"/>
    <w:uiPriority w:val="99"/>
    <w:rsid w:val="00996944"/>
    <w:pPr>
      <w:tabs>
        <w:tab w:val="center" w:pos="4677"/>
        <w:tab w:val="right" w:pos="9355"/>
      </w:tabs>
      <w:spacing w:after="0" w:line="240" w:lineRule="auto"/>
    </w:pPr>
    <w:rPr>
      <w:sz w:val="20"/>
      <w:szCs w:val="20"/>
      <w:lang/>
    </w:rPr>
  </w:style>
  <w:style w:type="character" w:customStyle="1" w:styleId="a6">
    <w:name w:val="Нижний колонтитул Знак"/>
    <w:link w:val="a5"/>
    <w:uiPriority w:val="99"/>
    <w:locked/>
    <w:rsid w:val="00996944"/>
    <w:rPr>
      <w:rFonts w:cs="Times New Roman"/>
    </w:rPr>
  </w:style>
  <w:style w:type="paragraph" w:styleId="a7">
    <w:name w:val="Normal (Web)"/>
    <w:basedOn w:val="a"/>
    <w:uiPriority w:val="99"/>
    <w:rsid w:val="000709CE"/>
    <w:pPr>
      <w:spacing w:before="100" w:beforeAutospacing="1" w:after="100" w:afterAutospacing="1" w:line="240" w:lineRule="auto"/>
    </w:pPr>
    <w:rPr>
      <w:rFonts w:ascii="Times New Roman" w:hAnsi="Times New Roman"/>
      <w:sz w:val="24"/>
      <w:szCs w:val="24"/>
    </w:rPr>
  </w:style>
  <w:style w:type="character" w:styleId="a8">
    <w:name w:val="Strong"/>
    <w:uiPriority w:val="99"/>
    <w:qFormat/>
    <w:rsid w:val="000709CE"/>
    <w:rPr>
      <w:rFonts w:cs="Times New Roman"/>
      <w:b/>
      <w:bCs/>
    </w:rPr>
  </w:style>
  <w:style w:type="paragraph" w:styleId="a9">
    <w:name w:val="List Paragraph"/>
    <w:basedOn w:val="a"/>
    <w:uiPriority w:val="34"/>
    <w:qFormat/>
    <w:rsid w:val="006D404B"/>
    <w:pPr>
      <w:ind w:left="720"/>
      <w:contextualSpacing/>
    </w:pPr>
  </w:style>
  <w:style w:type="paragraph" w:customStyle="1" w:styleId="Default">
    <w:name w:val="Default"/>
    <w:rsid w:val="006D4F1D"/>
    <w:pPr>
      <w:autoSpaceDE w:val="0"/>
      <w:autoSpaceDN w:val="0"/>
      <w:adjustRightInd w:val="0"/>
    </w:pPr>
    <w:rPr>
      <w:rFonts w:ascii="Times New Roman" w:hAnsi="Times New Roman"/>
      <w:color w:val="000000"/>
      <w:sz w:val="24"/>
      <w:szCs w:val="24"/>
      <w:lang w:val="uk-UA" w:eastAsia="uk-UA"/>
    </w:rPr>
  </w:style>
  <w:style w:type="paragraph" w:styleId="aa">
    <w:name w:val="Balloon Text"/>
    <w:basedOn w:val="a"/>
    <w:link w:val="ab"/>
    <w:uiPriority w:val="99"/>
    <w:semiHidden/>
    <w:rsid w:val="006D4F1D"/>
    <w:pPr>
      <w:spacing w:after="0" w:line="240" w:lineRule="auto"/>
    </w:pPr>
    <w:rPr>
      <w:rFonts w:ascii="Tahoma" w:hAnsi="Tahoma"/>
      <w:sz w:val="16"/>
      <w:szCs w:val="16"/>
      <w:lang/>
    </w:rPr>
  </w:style>
  <w:style w:type="character" w:customStyle="1" w:styleId="ab">
    <w:name w:val="Текст выноски Знак"/>
    <w:link w:val="aa"/>
    <w:uiPriority w:val="99"/>
    <w:semiHidden/>
    <w:locked/>
    <w:rsid w:val="006D4F1D"/>
    <w:rPr>
      <w:rFonts w:ascii="Tahoma" w:hAnsi="Tahoma" w:cs="Tahoma"/>
      <w:sz w:val="16"/>
      <w:szCs w:val="16"/>
    </w:rPr>
  </w:style>
  <w:style w:type="paragraph" w:styleId="ac">
    <w:name w:val="No Spacing"/>
    <w:uiPriority w:val="1"/>
    <w:qFormat/>
    <w:rsid w:val="00E8422A"/>
    <w:rPr>
      <w:sz w:val="22"/>
      <w:szCs w:val="22"/>
    </w:rPr>
  </w:style>
  <w:style w:type="paragraph" w:styleId="2">
    <w:name w:val="Body Text 2"/>
    <w:basedOn w:val="a"/>
    <w:link w:val="20"/>
    <w:uiPriority w:val="99"/>
    <w:semiHidden/>
    <w:rsid w:val="00835EA8"/>
    <w:pPr>
      <w:spacing w:after="0" w:line="240" w:lineRule="auto"/>
      <w:jc w:val="both"/>
    </w:pPr>
    <w:rPr>
      <w:rFonts w:ascii="Times New Roman" w:hAnsi="Times New Roman"/>
      <w:sz w:val="24"/>
      <w:szCs w:val="24"/>
      <w:lang w:val="uk-UA"/>
    </w:rPr>
  </w:style>
  <w:style w:type="character" w:customStyle="1" w:styleId="20">
    <w:name w:val="Основной текст 2 Знак"/>
    <w:link w:val="2"/>
    <w:uiPriority w:val="99"/>
    <w:semiHidden/>
    <w:locked/>
    <w:rsid w:val="00835EA8"/>
    <w:rPr>
      <w:rFonts w:ascii="Times New Roman" w:hAnsi="Times New Roman" w:cs="Times New Roman"/>
      <w:sz w:val="24"/>
      <w:szCs w:val="24"/>
      <w:lang w:val="uk-UA"/>
    </w:rPr>
  </w:style>
  <w:style w:type="paragraph" w:customStyle="1" w:styleId="FR2">
    <w:name w:val="FR2"/>
    <w:uiPriority w:val="99"/>
    <w:rsid w:val="00835EA8"/>
    <w:pPr>
      <w:widowControl w:val="0"/>
      <w:snapToGrid w:val="0"/>
      <w:spacing w:line="300" w:lineRule="auto"/>
      <w:ind w:left="4000"/>
    </w:pPr>
    <w:rPr>
      <w:rFonts w:ascii="Times New Roman" w:hAnsi="Times New Roman"/>
      <w:sz w:val="24"/>
      <w:lang w:val="uk-UA"/>
    </w:rPr>
  </w:style>
  <w:style w:type="character" w:customStyle="1" w:styleId="apple-style-span">
    <w:name w:val="apple-style-span"/>
    <w:uiPriority w:val="99"/>
    <w:rsid w:val="00863692"/>
    <w:rPr>
      <w:rFonts w:cs="Times New Roman"/>
    </w:rPr>
  </w:style>
  <w:style w:type="character" w:customStyle="1" w:styleId="apple-converted-space">
    <w:name w:val="apple-converted-space"/>
    <w:uiPriority w:val="99"/>
    <w:rsid w:val="00863692"/>
    <w:rPr>
      <w:rFonts w:cs="Times New Roman"/>
    </w:rPr>
  </w:style>
  <w:style w:type="table" w:styleId="ad">
    <w:name w:val="Table Grid"/>
    <w:basedOn w:val="a1"/>
    <w:uiPriority w:val="59"/>
    <w:rsid w:val="00863692"/>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e">
    <w:name w:val="Hyperlink"/>
    <w:uiPriority w:val="99"/>
    <w:rsid w:val="00863692"/>
    <w:rPr>
      <w:rFonts w:cs="Times New Roman"/>
      <w:color w:val="0000FF"/>
      <w:u w:val="single"/>
    </w:rPr>
  </w:style>
  <w:style w:type="character" w:customStyle="1" w:styleId="FontStyle20">
    <w:name w:val="Font Style20"/>
    <w:uiPriority w:val="99"/>
    <w:rsid w:val="003C4599"/>
    <w:rPr>
      <w:rFonts w:ascii="Times New Roman" w:hAnsi="Times New Roman" w:cs="Times New Roman"/>
      <w:color w:val="000000"/>
      <w:sz w:val="28"/>
      <w:szCs w:val="28"/>
    </w:rPr>
  </w:style>
  <w:style w:type="character" w:customStyle="1" w:styleId="af">
    <w:name w:val="Знак Знак"/>
    <w:uiPriority w:val="99"/>
    <w:rsid w:val="003C4599"/>
    <w:rPr>
      <w:rFonts w:ascii="Times New Roman" w:eastAsia="Times New Roman" w:hAnsi="Times New Roman" w:cs="Times New Roman"/>
      <w:sz w:val="24"/>
      <w:lang w:val="uk-UA"/>
    </w:rPr>
  </w:style>
  <w:style w:type="paragraph" w:customStyle="1" w:styleId="1">
    <w:name w:val="Абзац списка1"/>
    <w:basedOn w:val="a"/>
    <w:uiPriority w:val="99"/>
    <w:rsid w:val="006B4CAE"/>
    <w:pPr>
      <w:ind w:left="720"/>
      <w:contextualSpacing/>
    </w:pPr>
    <w:rPr>
      <w:lang w:eastAsia="en-US"/>
    </w:rPr>
  </w:style>
  <w:style w:type="paragraph" w:styleId="af0">
    <w:name w:val="Body Text Indent"/>
    <w:basedOn w:val="a"/>
    <w:link w:val="af1"/>
    <w:uiPriority w:val="99"/>
    <w:rsid w:val="001E6047"/>
    <w:pPr>
      <w:spacing w:after="120"/>
      <w:ind w:left="283"/>
    </w:pPr>
  </w:style>
  <w:style w:type="character" w:customStyle="1" w:styleId="af1">
    <w:name w:val="Основной текст с отступом Знак"/>
    <w:basedOn w:val="a0"/>
    <w:link w:val="af0"/>
    <w:uiPriority w:val="99"/>
    <w:semiHidden/>
    <w:rsid w:val="00A27144"/>
  </w:style>
  <w:style w:type="paragraph" w:styleId="21">
    <w:name w:val="Body Text Indent 2"/>
    <w:basedOn w:val="a"/>
    <w:link w:val="22"/>
    <w:uiPriority w:val="99"/>
    <w:rsid w:val="001E6047"/>
    <w:pPr>
      <w:spacing w:after="120" w:line="480" w:lineRule="auto"/>
      <w:ind w:left="283"/>
    </w:pPr>
  </w:style>
  <w:style w:type="character" w:customStyle="1" w:styleId="22">
    <w:name w:val="Основной текст с отступом 2 Знак"/>
    <w:basedOn w:val="a0"/>
    <w:link w:val="21"/>
    <w:uiPriority w:val="99"/>
    <w:semiHidden/>
    <w:rsid w:val="00A27144"/>
  </w:style>
  <w:style w:type="character" w:customStyle="1" w:styleId="hps">
    <w:name w:val="hps"/>
    <w:uiPriority w:val="99"/>
    <w:rsid w:val="00641E91"/>
  </w:style>
  <w:style w:type="paragraph" w:customStyle="1" w:styleId="10">
    <w:name w:val="а1"/>
    <w:basedOn w:val="af0"/>
    <w:autoRedefine/>
    <w:uiPriority w:val="99"/>
    <w:rsid w:val="00641E91"/>
    <w:pPr>
      <w:spacing w:after="0" w:line="240" w:lineRule="auto"/>
      <w:ind w:left="0" w:firstLine="709"/>
      <w:jc w:val="both"/>
    </w:pPr>
    <w:rPr>
      <w:rFonts w:ascii="Times New Roman" w:hAnsi="Times New Roman"/>
      <w:sz w:val="28"/>
      <w:szCs w:val="28"/>
      <w:lang w:val="uk-UA" w:eastAsia="en-US"/>
    </w:rPr>
  </w:style>
  <w:style w:type="paragraph" w:customStyle="1" w:styleId="Style13">
    <w:name w:val="Style13"/>
    <w:basedOn w:val="a"/>
    <w:uiPriority w:val="99"/>
    <w:rsid w:val="00252EAD"/>
    <w:pPr>
      <w:widowControl w:val="0"/>
      <w:autoSpaceDE w:val="0"/>
      <w:autoSpaceDN w:val="0"/>
      <w:adjustRightInd w:val="0"/>
      <w:spacing w:after="0" w:line="299" w:lineRule="exact"/>
      <w:ind w:firstLine="4819"/>
      <w:jc w:val="both"/>
    </w:pPr>
    <w:rPr>
      <w:rFonts w:ascii="Times New Roman" w:hAnsi="Times New Roman"/>
      <w:sz w:val="24"/>
      <w:szCs w:val="24"/>
      <w:lang w:val="uk-UA"/>
    </w:rPr>
  </w:style>
  <w:style w:type="paragraph" w:styleId="af2">
    <w:name w:val="Body Text"/>
    <w:basedOn w:val="a"/>
    <w:link w:val="af3"/>
    <w:uiPriority w:val="99"/>
    <w:rsid w:val="00715D80"/>
    <w:pPr>
      <w:spacing w:after="120"/>
    </w:pPr>
    <w:rPr>
      <w:lang w:eastAsia="en-US"/>
    </w:rPr>
  </w:style>
  <w:style w:type="character" w:customStyle="1" w:styleId="BodyTextChar">
    <w:name w:val="Body Text Char"/>
    <w:basedOn w:val="a0"/>
    <w:uiPriority w:val="99"/>
    <w:semiHidden/>
    <w:rsid w:val="00A27144"/>
  </w:style>
  <w:style w:type="character" w:customStyle="1" w:styleId="af3">
    <w:name w:val="Основной текст Знак"/>
    <w:link w:val="af2"/>
    <w:uiPriority w:val="99"/>
    <w:locked/>
    <w:rsid w:val="00715D80"/>
    <w:rPr>
      <w:rFonts w:ascii="Calibri" w:eastAsia="Times New Roman" w:hAnsi="Calibri" w:cs="Times New Roman"/>
      <w:sz w:val="22"/>
      <w:szCs w:val="22"/>
      <w:lang w:val="ru-RU" w:eastAsia="en-US" w:bidi="ar-SA"/>
    </w:rPr>
  </w:style>
  <w:style w:type="paragraph" w:customStyle="1" w:styleId="af4">
    <w:name w:val="Текст таблицы"/>
    <w:basedOn w:val="a"/>
    <w:uiPriority w:val="99"/>
    <w:rsid w:val="00715D80"/>
    <w:pPr>
      <w:spacing w:after="0" w:line="240" w:lineRule="auto"/>
      <w:jc w:val="both"/>
    </w:pPr>
    <w:rPr>
      <w:rFonts w:ascii="UkrainianBrushScript" w:hAnsi="UkrainianBrushScript"/>
      <w:sz w:val="24"/>
      <w:szCs w:val="20"/>
    </w:rPr>
  </w:style>
  <w:style w:type="paragraph" w:customStyle="1" w:styleId="11">
    <w:name w:val="Обычный1"/>
    <w:uiPriority w:val="99"/>
    <w:rsid w:val="00715D80"/>
    <w:rPr>
      <w:rFonts w:ascii="Times New Roman" w:hAnsi="Times New Roman"/>
      <w:sz w:val="24"/>
    </w:rPr>
  </w:style>
  <w:style w:type="character" w:customStyle="1" w:styleId="14pt">
    <w:name w:val="Основной текст + 14 pt"/>
    <w:aliases w:val="Не полужирный"/>
    <w:rsid w:val="00F22F56"/>
    <w:rPr>
      <w:rFonts w:ascii="Gulim" w:eastAsia="Gulim" w:hAnsi="Gulim" w:cs="Gulim"/>
      <w:b/>
      <w:bCs/>
      <w:color w:val="000000"/>
      <w:spacing w:val="0"/>
      <w:w w:val="100"/>
      <w:position w:val="0"/>
      <w:sz w:val="55"/>
      <w:szCs w:val="55"/>
      <w:shd w:val="clear" w:color="auto" w:fill="FFFFFF"/>
      <w:lang w:val="ru-RU"/>
    </w:rPr>
  </w:style>
  <w:style w:type="paragraph" w:customStyle="1" w:styleId="12">
    <w:name w:val="Без интервала1"/>
    <w:rsid w:val="00AB58B4"/>
    <w:rPr>
      <w:rFonts w:eastAsia="Calibri"/>
      <w:sz w:val="22"/>
      <w:szCs w:val="22"/>
      <w:lang w:val="uk-UA" w:eastAsia="en-US"/>
    </w:rPr>
  </w:style>
  <w:style w:type="character" w:customStyle="1" w:styleId="textexposedshow">
    <w:name w:val="text_exposed_show"/>
    <w:basedOn w:val="a0"/>
    <w:rsid w:val="006A4279"/>
  </w:style>
  <w:style w:type="character" w:styleId="af5">
    <w:name w:val="Emphasis"/>
    <w:qFormat/>
    <w:locked/>
    <w:rsid w:val="00207834"/>
    <w:rPr>
      <w:i/>
      <w:iCs/>
    </w:rPr>
  </w:style>
  <w:style w:type="paragraph" w:customStyle="1" w:styleId="docdata">
    <w:name w:val="docdata"/>
    <w:aliases w:val="docy,v5,12565,baiaagaaboqcaaadkycaaavvlqaaaaaaaaaaaaaaaaaaaaaaaaaaaaaaaaaaaaaaaaaaaaaaaaaaaaaaaaaaaaaaaaaaaaaaaaaaaaaaaaaaaaaaaaaaaaaaaaaaaaaaaaaaaaaaaaaaaaaaaaaaaaaaaaaaaaaaaaaaaaaaaaaaaaaaaaaaaaaaaaaaaaaaaaaaaaaaaaaaaaaaaaaaaaaaaaaaaaaaaaaaaaa"/>
    <w:basedOn w:val="a"/>
    <w:rsid w:val="00207834"/>
    <w:pPr>
      <w:spacing w:before="100" w:beforeAutospacing="1" w:after="100" w:afterAutospacing="1" w:line="240" w:lineRule="auto"/>
    </w:pPr>
    <w:rPr>
      <w:rFonts w:ascii="Times New Roman" w:hAnsi="Times New Roman"/>
      <w:sz w:val="24"/>
      <w:szCs w:val="24"/>
    </w:rPr>
  </w:style>
  <w:style w:type="character" w:styleId="af6">
    <w:name w:val="Subtle Emphasis"/>
    <w:basedOn w:val="a0"/>
    <w:uiPriority w:val="19"/>
    <w:qFormat/>
    <w:rsid w:val="008A21C8"/>
    <w:rPr>
      <w:i/>
      <w:iCs/>
      <w:color w:val="808080"/>
    </w:rPr>
  </w:style>
</w:styles>
</file>

<file path=word/webSettings.xml><?xml version="1.0" encoding="utf-8"?>
<w:webSettings xmlns:r="http://schemas.openxmlformats.org/officeDocument/2006/relationships" xmlns:w="http://schemas.openxmlformats.org/wordprocessingml/2006/main">
  <w:divs>
    <w:div w:id="508449922">
      <w:marLeft w:val="0"/>
      <w:marRight w:val="0"/>
      <w:marTop w:val="0"/>
      <w:marBottom w:val="0"/>
      <w:divBdr>
        <w:top w:val="none" w:sz="0" w:space="0" w:color="auto"/>
        <w:left w:val="none" w:sz="0" w:space="0" w:color="auto"/>
        <w:bottom w:val="none" w:sz="0" w:space="0" w:color="auto"/>
        <w:right w:val="none" w:sz="0" w:space="0" w:color="auto"/>
      </w:divBdr>
    </w:div>
    <w:div w:id="83337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__________Microsoft_Office_Excel2.xls"/><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embeddings/__________Microsoft_Office_Excel1.xls"/><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oleObject" Target="embeddings/__________Microsoft_Office_Excel3.xl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639D12-51FD-4484-977B-2B4A2A265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3075</TotalTime>
  <Pages>49</Pages>
  <Words>11597</Words>
  <Characters>66109</Characters>
  <Application>Microsoft Office Word</Application>
  <DocSecurity>0</DocSecurity>
  <Lines>550</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77551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447</cp:revision>
  <cp:lastPrinted>2019-01-18T10:54:00Z</cp:lastPrinted>
  <dcterms:created xsi:type="dcterms:W3CDTF">2015-11-12T08:24:00Z</dcterms:created>
  <dcterms:modified xsi:type="dcterms:W3CDTF">2019-01-21T13:38:00Z</dcterms:modified>
</cp:coreProperties>
</file>